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2833" w14:textId="77777777" w:rsidR="00A41DA4" w:rsidRPr="00A41DA4" w:rsidRDefault="00607653" w:rsidP="00A41DA4">
      <w:pPr>
        <w:spacing w:line="360" w:lineRule="auto"/>
        <w:rPr>
          <w:rFonts w:ascii="Boing" w:hAnsi="Boing" w:cs="Calibri"/>
          <w:sz w:val="36"/>
          <w:szCs w:val="36"/>
        </w:rPr>
      </w:pPr>
      <w:r w:rsidRPr="00A41DA4">
        <w:rPr>
          <w:rFonts w:ascii="Boing" w:hAnsi="Boing" w:cs="Calibri"/>
          <w:b/>
          <w:bCs/>
          <w:sz w:val="36"/>
          <w:szCs w:val="36"/>
        </w:rPr>
        <w:t>Student-Centered Planning Sequence</w:t>
      </w:r>
    </w:p>
    <w:p w14:paraId="401BDADC" w14:textId="2DD2553F" w:rsidR="00127D84" w:rsidRPr="00A41DA4" w:rsidRDefault="00607653" w:rsidP="00A41DA4">
      <w:pPr>
        <w:spacing w:line="360" w:lineRule="auto"/>
        <w:rPr>
          <w:rFonts w:ascii="Boing" w:hAnsi="Boing" w:cs="Calibri"/>
          <w:sz w:val="36"/>
          <w:szCs w:val="36"/>
        </w:rPr>
      </w:pPr>
      <w:r w:rsidRPr="00A41DA4">
        <w:rPr>
          <w:rFonts w:ascii="Boing" w:hAnsi="Boing" w:cs="Calibri"/>
          <w:sz w:val="36"/>
          <w:szCs w:val="36"/>
        </w:rPr>
        <w:t>Multi-Level Instruction</w:t>
      </w:r>
    </w:p>
    <w:p w14:paraId="07A80D6E" w14:textId="77777777" w:rsidR="00607653" w:rsidRDefault="00607653"/>
    <w:tbl>
      <w:tblPr>
        <w:tblW w:w="5000" w:type="pct"/>
        <w:tblBorders>
          <w:top w:val="single" w:sz="18" w:space="0" w:color="28282F" w:themeColor="text1"/>
          <w:left w:val="single" w:sz="18" w:space="0" w:color="28282F" w:themeColor="text1"/>
          <w:bottom w:val="single" w:sz="18" w:space="0" w:color="28282F" w:themeColor="text1"/>
          <w:right w:val="single" w:sz="18" w:space="0" w:color="28282F" w:themeColor="text1"/>
          <w:insideH w:val="single" w:sz="18" w:space="0" w:color="28282F" w:themeColor="text1"/>
          <w:insideV w:val="single" w:sz="18" w:space="0" w:color="28282F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5"/>
        <w:gridCol w:w="1409"/>
        <w:gridCol w:w="1474"/>
        <w:gridCol w:w="2177"/>
        <w:gridCol w:w="1834"/>
        <w:gridCol w:w="1655"/>
        <w:gridCol w:w="1794"/>
        <w:gridCol w:w="2146"/>
      </w:tblGrid>
      <w:tr w:rsidR="0059595C" w:rsidRPr="0059595C" w14:paraId="64679FFA" w14:textId="77777777" w:rsidTr="003247DD">
        <w:trPr>
          <w:trHeight w:val="20"/>
        </w:trPr>
        <w:tc>
          <w:tcPr>
            <w:tcW w:w="660" w:type="pct"/>
            <w:shd w:val="clear" w:color="auto" w:fill="A8D142" w:themeFill="accent3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5517F0D4" w14:textId="77777777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Students who May Require</w:t>
            </w:r>
          </w:p>
          <w:p w14:paraId="127ED3E1" w14:textId="77777777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495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7FBF0FE3" w14:textId="010B56E8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B11A74C" wp14:editId="3F484C9A">
                  <wp:extent cx="228600" cy="228600"/>
                  <wp:effectExtent l="0" t="0" r="0" b="0"/>
                  <wp:docPr id="1" name="Graphic 1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31091" w14:textId="54E21150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As Designed?</w:t>
            </w:r>
          </w:p>
        </w:tc>
        <w:tc>
          <w:tcPr>
            <w:tcW w:w="530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13BB3913" w14:textId="7F445963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7C261D3A" wp14:editId="53AF898F">
                  <wp:extent cx="228600" cy="228600"/>
                  <wp:effectExtent l="0" t="0" r="0" b="0"/>
                  <wp:docPr id="2" name="Graphic 2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F5C7F" w14:textId="7823E2A8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Tier 1 Strategies in Place?</w:t>
            </w:r>
          </w:p>
        </w:tc>
        <w:tc>
          <w:tcPr>
            <w:tcW w:w="762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61EAAD24" w14:textId="5C9D7CEE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0CE9360" wp14:editId="103D1615">
                  <wp:extent cx="228600" cy="228600"/>
                  <wp:effectExtent l="0" t="0" r="0" b="0"/>
                  <wp:docPr id="3" name="Graphic 3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C5B76" w14:textId="06400ACA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Instructional Accommodations?</w:t>
            </w:r>
          </w:p>
        </w:tc>
        <w:tc>
          <w:tcPr>
            <w:tcW w:w="656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1233B287" w14:textId="1EB37DBD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66EB761A" wp14:editId="1284E305">
                  <wp:extent cx="228600" cy="228600"/>
                  <wp:effectExtent l="0" t="0" r="0" b="0"/>
                  <wp:docPr id="4" name="Graphic 4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4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DAA4A" w14:textId="25F70C86" w:rsidR="00A41DA4" w:rsidRPr="0059595C" w:rsidRDefault="009869E7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 xml:space="preserve">Assistive </w:t>
            </w:r>
            <w:r w:rsidR="00A41DA4"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Technology</w:t>
            </w:r>
            <w:r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 xml:space="preserve"> (per IEP)</w:t>
            </w:r>
            <w:r w:rsidR="00A41DA4"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587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</w:tcPr>
          <w:p w14:paraId="616EC16F" w14:textId="18983273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1D42971" wp14:editId="0F0603EC">
                  <wp:extent cx="228600" cy="228600"/>
                  <wp:effectExtent l="0" t="0" r="0" b="0"/>
                  <wp:docPr id="5" name="Graphic 5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5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AAC5A" w14:textId="216CAE7D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Behavioral Support?</w:t>
            </w:r>
          </w:p>
        </w:tc>
        <w:tc>
          <w:tcPr>
            <w:tcW w:w="552" w:type="pct"/>
            <w:shd w:val="clear" w:color="auto" w:fill="E76A0C" w:themeFill="accent1"/>
            <w:tcMar>
              <w:top w:w="108" w:type="dxa"/>
              <w:left w:w="216" w:type="dxa"/>
              <w:bottom w:w="108" w:type="dxa"/>
              <w:right w:w="216" w:type="dxa"/>
            </w:tcMar>
          </w:tcPr>
          <w:p w14:paraId="125570F6" w14:textId="5EB862A2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62ACC82D" wp14:editId="74D124B0">
                  <wp:extent cx="228600" cy="228600"/>
                  <wp:effectExtent l="0" t="0" r="0" b="0"/>
                  <wp:docPr id="6" name="Graphic 6" descr="Badge 6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6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2DFE0" w14:textId="32B985F9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Curricular Modifications?</w:t>
            </w:r>
          </w:p>
        </w:tc>
        <w:tc>
          <w:tcPr>
            <w:tcW w:w="758" w:type="pct"/>
            <w:shd w:val="clear" w:color="auto" w:fill="1B7783" w:themeFill="text2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14:paraId="3AED2F55" w14:textId="320C195A" w:rsidR="0059595C" w:rsidRPr="0059595C" w:rsidRDefault="0059595C" w:rsidP="0059595C">
            <w:pPr>
              <w:spacing w:line="360" w:lineRule="auto"/>
              <w:jc w:val="center"/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15355AAE" wp14:editId="1679575F">
                  <wp:extent cx="228600" cy="228600"/>
                  <wp:effectExtent l="0" t="0" r="0" b="0"/>
                  <wp:docPr id="7" name="Graphic 7" descr="Badge 7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7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34C6C" w14:textId="4D93D207" w:rsidR="00A41DA4" w:rsidRPr="0059595C" w:rsidRDefault="00A41DA4" w:rsidP="0059595C">
            <w:pPr>
              <w:spacing w:line="360" w:lineRule="auto"/>
              <w:jc w:val="center"/>
              <w:rPr>
                <w:rFonts w:ascii="Boing" w:hAnsi="Boing"/>
                <w:color w:val="FFFFFF" w:themeColor="background1"/>
                <w:sz w:val="20"/>
                <w:szCs w:val="20"/>
              </w:rPr>
            </w:pPr>
            <w:r w:rsidRPr="0059595C">
              <w:rPr>
                <w:rFonts w:ascii="Boing" w:hAnsi="Boing"/>
                <w:b/>
                <w:bCs/>
                <w:color w:val="FFFFFF" w:themeColor="background1"/>
                <w:sz w:val="20"/>
                <w:szCs w:val="20"/>
              </w:rPr>
              <w:t>Personal Support?</w:t>
            </w:r>
          </w:p>
        </w:tc>
      </w:tr>
      <w:tr w:rsidR="0059595C" w:rsidRPr="00607653" w14:paraId="1CE6E9B0" w14:textId="77777777" w:rsidTr="003247DD">
        <w:trPr>
          <w:trHeight w:val="638"/>
        </w:trPr>
        <w:tc>
          <w:tcPr>
            <w:tcW w:w="66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671245E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6D8D0F39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578DFF42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7D86630F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27933FB8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570046B1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40A4CDC4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0D76AD66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59595C" w:rsidRPr="00607653" w14:paraId="226B33F8" w14:textId="77777777" w:rsidTr="003247DD">
        <w:trPr>
          <w:trHeight w:val="638"/>
        </w:trPr>
        <w:tc>
          <w:tcPr>
            <w:tcW w:w="66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19FD14A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4B2CE13E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13C9EDCE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44B4A8FD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61C3D1BE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30524C14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603D5DE0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2D474693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59595C" w:rsidRPr="00607653" w14:paraId="5B3418E6" w14:textId="77777777" w:rsidTr="003247DD">
        <w:trPr>
          <w:trHeight w:val="638"/>
        </w:trPr>
        <w:tc>
          <w:tcPr>
            <w:tcW w:w="66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05B57E46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1EB9FA5B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5FC62E01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50DFB800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31A2B776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4A64ED14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1CE7EF7C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  <w:hideMark/>
          </w:tcPr>
          <w:p w14:paraId="08DB2C03" w14:textId="77777777" w:rsidR="00607653" w:rsidRPr="00607653" w:rsidRDefault="00607653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59595C" w:rsidRPr="00607653" w14:paraId="77F73000" w14:textId="77777777" w:rsidTr="003247DD">
        <w:trPr>
          <w:trHeight w:val="638"/>
        </w:trPr>
        <w:tc>
          <w:tcPr>
            <w:tcW w:w="66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35C76B4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D42944E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E406806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7E39966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180DB7D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771006E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52A7ABD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9B38B62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A41DA4" w:rsidRPr="00607653" w14:paraId="1C8D70A4" w14:textId="77777777" w:rsidTr="003247DD">
        <w:trPr>
          <w:trHeight w:val="638"/>
        </w:trPr>
        <w:tc>
          <w:tcPr>
            <w:tcW w:w="66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21DD99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E3149B3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3E53BAE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3C2F728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034989AD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3733632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496F9694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8F07A3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59595C" w:rsidRPr="00607653" w14:paraId="2D77EADE" w14:textId="77777777" w:rsidTr="003247DD">
        <w:trPr>
          <w:trHeight w:val="638"/>
        </w:trPr>
        <w:tc>
          <w:tcPr>
            <w:tcW w:w="66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00AA3F5A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E4D156C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0E3B8CC8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D948AA5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6979DB0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18964E8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EF0F318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CAABF41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A41DA4" w:rsidRPr="00607653" w14:paraId="295A890A" w14:textId="77777777" w:rsidTr="003247DD">
        <w:trPr>
          <w:trHeight w:val="638"/>
        </w:trPr>
        <w:tc>
          <w:tcPr>
            <w:tcW w:w="66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4E31C95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7CC7C0F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AC035EB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3AE17CEB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78229A5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7849CD2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5810420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187FF51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59595C" w:rsidRPr="00607653" w14:paraId="6542AAED" w14:textId="77777777" w:rsidTr="003247DD">
        <w:trPr>
          <w:trHeight w:val="638"/>
        </w:trPr>
        <w:tc>
          <w:tcPr>
            <w:tcW w:w="66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C495A80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521CAD3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1C6ED0E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250F5FF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6FA2DCC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56BBD61B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7F11B254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4F34FA0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  <w:tr w:rsidR="00A41DA4" w:rsidRPr="00607653" w14:paraId="41E4F9D3" w14:textId="77777777" w:rsidTr="003247DD">
        <w:trPr>
          <w:trHeight w:val="385"/>
        </w:trPr>
        <w:tc>
          <w:tcPr>
            <w:tcW w:w="66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751E7F5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4C3C8CB4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49EEA20B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2CB52DD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D36E471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2DE69C11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02FE09ED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 w:themeFill="background1"/>
            <w:tcMar>
              <w:top w:w="108" w:type="dxa"/>
              <w:left w:w="216" w:type="dxa"/>
              <w:bottom w:w="108" w:type="dxa"/>
              <w:right w:w="216" w:type="dxa"/>
            </w:tcMar>
            <w:vAlign w:val="center"/>
          </w:tcPr>
          <w:p w14:paraId="66CF8317" w14:textId="77777777" w:rsidR="00A41DA4" w:rsidRPr="00607653" w:rsidRDefault="00A41DA4" w:rsidP="006076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AC1707" w14:textId="77777777" w:rsidR="00607653" w:rsidRDefault="00607653"/>
    <w:sectPr w:rsidR="00607653" w:rsidSect="00607653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C4D0" w14:textId="77777777" w:rsidR="00656B21" w:rsidRDefault="00656B21" w:rsidP="00607653">
      <w:r>
        <w:separator/>
      </w:r>
    </w:p>
  </w:endnote>
  <w:endnote w:type="continuationSeparator" w:id="0">
    <w:p w14:paraId="5764389B" w14:textId="77777777" w:rsidR="00656B21" w:rsidRDefault="00656B21" w:rsidP="0060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ing">
    <w:panose1 w:val="00000000000000000000"/>
    <w:charset w:val="00"/>
    <w:family w:val="auto"/>
    <w:notTrueType/>
    <w:pitch w:val="variable"/>
    <w:sig w:usb0="8000007F" w:usb1="0000007F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1BF2" w14:textId="1637675E" w:rsidR="00607653" w:rsidRPr="0059595C" w:rsidRDefault="00607653">
    <w:pPr>
      <w:pStyle w:val="Footer"/>
      <w:rPr>
        <w:rFonts w:ascii="Open Sans" w:hAnsi="Open Sans" w:cs="Open Sans"/>
        <w:sz w:val="20"/>
        <w:szCs w:val="20"/>
      </w:rPr>
    </w:pPr>
    <w:r w:rsidRPr="0059595C">
      <w:rPr>
        <w:rFonts w:ascii="Open Sans" w:hAnsi="Open Sans" w:cs="Open Sans"/>
        <w:sz w:val="20"/>
        <w:szCs w:val="20"/>
      </w:rPr>
      <w:t xml:space="preserve">© </w:t>
    </w:r>
    <w:r w:rsidR="0059595C" w:rsidRPr="0059595C">
      <w:rPr>
        <w:rFonts w:ascii="Open Sans" w:hAnsi="Open Sans" w:cs="Open Sans"/>
        <w:sz w:val="20"/>
        <w:szCs w:val="20"/>
      </w:rPr>
      <w:t>2023</w:t>
    </w:r>
    <w:r w:rsidRPr="0059595C">
      <w:rPr>
        <w:rFonts w:ascii="Open Sans" w:hAnsi="Open Sans" w:cs="Open Sans"/>
        <w:sz w:val="20"/>
        <w:szCs w:val="20"/>
      </w:rPr>
      <w:t>, Stetson &amp; Associates,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0DF" w14:textId="77777777" w:rsidR="00656B21" w:rsidRDefault="00656B21" w:rsidP="00607653">
      <w:r>
        <w:separator/>
      </w:r>
    </w:p>
  </w:footnote>
  <w:footnote w:type="continuationSeparator" w:id="0">
    <w:p w14:paraId="313F5EDF" w14:textId="77777777" w:rsidR="00656B21" w:rsidRDefault="00656B21" w:rsidP="0060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53"/>
    <w:rsid w:val="000E3691"/>
    <w:rsid w:val="001B681C"/>
    <w:rsid w:val="003247DD"/>
    <w:rsid w:val="0059595C"/>
    <w:rsid w:val="00607653"/>
    <w:rsid w:val="00656B21"/>
    <w:rsid w:val="0067746A"/>
    <w:rsid w:val="006B7F1A"/>
    <w:rsid w:val="006C4561"/>
    <w:rsid w:val="00860AC1"/>
    <w:rsid w:val="009869E7"/>
    <w:rsid w:val="009D28DE"/>
    <w:rsid w:val="009D6D49"/>
    <w:rsid w:val="00A41DA4"/>
    <w:rsid w:val="00B0138F"/>
    <w:rsid w:val="00D67262"/>
    <w:rsid w:val="00DF4897"/>
    <w:rsid w:val="00E04421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8EB1"/>
  <w14:defaultImageDpi w14:val="32767"/>
  <w15:chartTrackingRefBased/>
  <w15:docId w15:val="{8329F56B-9702-E942-B0BA-12C78FD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653"/>
  </w:style>
  <w:style w:type="paragraph" w:styleId="Footer">
    <w:name w:val="footer"/>
    <w:basedOn w:val="Normal"/>
    <w:link w:val="FooterChar"/>
    <w:uiPriority w:val="99"/>
    <w:unhideWhenUsed/>
    <w:rsid w:val="00607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&amp;A Custom Color">
  <a:themeElements>
    <a:clrScheme name="Stetson Custom">
      <a:dk1>
        <a:srgbClr val="28282F"/>
      </a:dk1>
      <a:lt1>
        <a:sysClr val="window" lastClr="FFFFFF"/>
      </a:lt1>
      <a:dk2>
        <a:srgbClr val="1B7783"/>
      </a:dk2>
      <a:lt2>
        <a:srgbClr val="FFFCF3"/>
      </a:lt2>
      <a:accent1>
        <a:srgbClr val="E76A0C"/>
      </a:accent1>
      <a:accent2>
        <a:srgbClr val="5B9315"/>
      </a:accent2>
      <a:accent3>
        <a:srgbClr val="A8D142"/>
      </a:accent3>
      <a:accent4>
        <a:srgbClr val="5C517D"/>
      </a:accent4>
      <a:accent5>
        <a:srgbClr val="F8452B"/>
      </a:accent5>
      <a:accent6>
        <a:srgbClr val="5EC2B9"/>
      </a:accent6>
      <a:hlink>
        <a:srgbClr val="F3B234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 why</dc:creator>
  <cp:keywords/>
  <dc:description/>
  <cp:lastModifiedBy>Lenny Hardoin</cp:lastModifiedBy>
  <cp:revision>6</cp:revision>
  <cp:lastPrinted>2023-02-27T20:18:00Z</cp:lastPrinted>
  <dcterms:created xsi:type="dcterms:W3CDTF">2019-10-22T20:04:00Z</dcterms:created>
  <dcterms:modified xsi:type="dcterms:W3CDTF">2023-03-16T17:17:00Z</dcterms:modified>
</cp:coreProperties>
</file>