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9D802" w14:textId="77777777" w:rsidR="003C693F" w:rsidRDefault="003C693F" w:rsidP="00D32298">
      <w:pPr>
        <w:pStyle w:val="Heading3"/>
        <w:rPr>
          <w:rFonts w:ascii="Calibri" w:hAnsi="Calibri"/>
          <w:sz w:val="44"/>
        </w:rPr>
      </w:pPr>
      <w:bookmarkStart w:id="0" w:name="OLE_LINK2"/>
      <w:bookmarkStart w:id="1" w:name="_GoBack"/>
      <w:bookmarkEnd w:id="1"/>
    </w:p>
    <w:p w14:paraId="093A429A" w14:textId="751EB8F0" w:rsidR="00C260AD" w:rsidRPr="00D210DD" w:rsidRDefault="00C260AD" w:rsidP="00D32298">
      <w:pPr>
        <w:pStyle w:val="Heading3"/>
        <w:rPr>
          <w:rFonts w:ascii="Calibri" w:hAnsi="Calibri"/>
          <w:sz w:val="44"/>
        </w:rPr>
      </w:pPr>
      <w:r w:rsidRPr="00D210DD">
        <w:rPr>
          <w:rFonts w:ascii="Calibri" w:hAnsi="Calibri"/>
          <w:sz w:val="44"/>
        </w:rPr>
        <w:t>A Needs Assessment and Planning Tool</w:t>
      </w:r>
    </w:p>
    <w:p w14:paraId="21CA9207" w14:textId="77777777" w:rsidR="00C260AD" w:rsidRPr="00C260AD" w:rsidRDefault="00C260AD" w:rsidP="00D32298">
      <w:pPr>
        <w:rPr>
          <w:rFonts w:ascii="Calibri" w:hAnsi="Calibri"/>
          <w:sz w:val="16"/>
          <w:szCs w:val="16"/>
        </w:rPr>
      </w:pPr>
    </w:p>
    <w:p w14:paraId="3D133CD0" w14:textId="6ADEB565" w:rsidR="00202174" w:rsidRPr="00B3270F" w:rsidRDefault="00C260AD" w:rsidP="00D32298">
      <w:pPr>
        <w:rPr>
          <w:rFonts w:ascii="Calibri" w:hAnsi="Calibri"/>
          <w:sz w:val="22"/>
          <w:szCs w:val="22"/>
        </w:rPr>
      </w:pPr>
      <w:r w:rsidRPr="00B3270F">
        <w:rPr>
          <w:rFonts w:ascii="Calibri" w:hAnsi="Calibri"/>
          <w:sz w:val="22"/>
          <w:szCs w:val="22"/>
        </w:rPr>
        <w:t>T</w:t>
      </w:r>
      <w:r w:rsidR="00B13986" w:rsidRPr="00B3270F">
        <w:rPr>
          <w:rFonts w:ascii="Calibri" w:hAnsi="Calibri"/>
          <w:sz w:val="22"/>
          <w:szCs w:val="22"/>
        </w:rPr>
        <w:t>his school action plan is</w:t>
      </w:r>
      <w:r w:rsidRPr="00B3270F">
        <w:rPr>
          <w:rFonts w:ascii="Calibri" w:hAnsi="Calibri"/>
          <w:sz w:val="22"/>
          <w:szCs w:val="22"/>
        </w:rPr>
        <w:t xml:space="preserve"> completed during the afternoon of Day 2 of the Step by Step fo</w:t>
      </w:r>
      <w:r w:rsidR="00B13986" w:rsidRPr="00B3270F">
        <w:rPr>
          <w:rFonts w:ascii="Calibri" w:hAnsi="Calibri"/>
          <w:sz w:val="22"/>
          <w:szCs w:val="22"/>
        </w:rPr>
        <w:t>r Inclusive Schools training and</w:t>
      </w:r>
      <w:r w:rsidRPr="00B3270F">
        <w:rPr>
          <w:rFonts w:ascii="Calibri" w:hAnsi="Calibri"/>
          <w:sz w:val="22"/>
          <w:szCs w:val="22"/>
        </w:rPr>
        <w:t xml:space="preserve"> takes approximately 1-2 hours to complete. This is an opportunity for principals and their teams to conduct a quick self-a</w:t>
      </w:r>
      <w:r w:rsidR="00B13986" w:rsidRPr="00B3270F">
        <w:rPr>
          <w:rFonts w:ascii="Calibri" w:hAnsi="Calibri"/>
          <w:sz w:val="22"/>
          <w:szCs w:val="22"/>
        </w:rPr>
        <w:t>ssessment of practices in place and begins with analysis of school data with regard to LRE and academic performance.  The school team will identify steps that need to be taken in order to improve their ability to serve students with disabilities in the general classroom while improving student performance in the areas of Reading and Math.  This information will be used to inform future decisions regarding support for the school.</w:t>
      </w:r>
      <w:r w:rsidRPr="00B3270F">
        <w:rPr>
          <w:rFonts w:ascii="Calibri" w:hAnsi="Calibri"/>
          <w:sz w:val="22"/>
          <w:szCs w:val="22"/>
        </w:rPr>
        <w:t xml:space="preserve"> </w:t>
      </w:r>
    </w:p>
    <w:p w14:paraId="1852E786" w14:textId="77777777" w:rsidR="00B3270F" w:rsidRDefault="00B3270F" w:rsidP="00D32298">
      <w:pPr>
        <w:rPr>
          <w:rFonts w:ascii="Calibri" w:hAnsi="Calibri"/>
          <w:b/>
          <w:sz w:val="28"/>
        </w:rPr>
      </w:pPr>
    </w:p>
    <w:p w14:paraId="6B4D3F54" w14:textId="34616B01" w:rsidR="00202174" w:rsidRPr="00EF6C93" w:rsidRDefault="00202174" w:rsidP="00D32298">
      <w:pPr>
        <w:rPr>
          <w:rFonts w:ascii="Calibri" w:hAnsi="Calibri"/>
          <w:b/>
          <w:sz w:val="28"/>
        </w:rPr>
      </w:pPr>
      <w:r w:rsidRPr="00EF6C93">
        <w:rPr>
          <w:rFonts w:ascii="Calibri" w:hAnsi="Calibri"/>
          <w:b/>
          <w:sz w:val="28"/>
        </w:rPr>
        <w:t>Planning Team Members</w:t>
      </w:r>
    </w:p>
    <w:p w14:paraId="0D8377FF" w14:textId="77777777" w:rsidR="00202174" w:rsidRPr="00A8382E" w:rsidRDefault="00202174" w:rsidP="00D32298">
      <w:pPr>
        <w:rPr>
          <w:i/>
          <w:sz w:val="4"/>
        </w:rPr>
      </w:pPr>
    </w:p>
    <w:tbl>
      <w:tblPr>
        <w:tblStyle w:val="TableGrid"/>
        <w:tblW w:w="0" w:type="auto"/>
        <w:tblLook w:val="00A0" w:firstRow="1" w:lastRow="0" w:firstColumn="1" w:lastColumn="0" w:noHBand="0" w:noVBand="0"/>
      </w:tblPr>
      <w:tblGrid>
        <w:gridCol w:w="7255"/>
        <w:gridCol w:w="7255"/>
      </w:tblGrid>
      <w:tr w:rsidR="00202174" w:rsidRPr="00EF6C93" w14:paraId="77A32787" w14:textId="77777777">
        <w:trPr>
          <w:trHeight w:val="436"/>
        </w:trPr>
        <w:tc>
          <w:tcPr>
            <w:tcW w:w="7255" w:type="dxa"/>
            <w:shd w:val="clear" w:color="auto" w:fill="E7E7EB" w:themeFill="text1" w:themeFillTint="1A"/>
            <w:vAlign w:val="center"/>
          </w:tcPr>
          <w:p w14:paraId="079F3C7E" w14:textId="77777777" w:rsidR="00202174" w:rsidRPr="00EF6C93" w:rsidRDefault="00202174" w:rsidP="00D32298">
            <w:pPr>
              <w:jc w:val="center"/>
              <w:rPr>
                <w:rFonts w:ascii="Calibri" w:hAnsi="Calibri"/>
              </w:rPr>
            </w:pPr>
            <w:r w:rsidRPr="00EF6C93">
              <w:rPr>
                <w:rFonts w:ascii="Calibri" w:hAnsi="Calibri"/>
              </w:rPr>
              <w:t>Name</w:t>
            </w:r>
          </w:p>
        </w:tc>
        <w:tc>
          <w:tcPr>
            <w:tcW w:w="7255" w:type="dxa"/>
            <w:shd w:val="clear" w:color="auto" w:fill="E7E7EB" w:themeFill="text1" w:themeFillTint="1A"/>
            <w:vAlign w:val="center"/>
          </w:tcPr>
          <w:p w14:paraId="02E072DD" w14:textId="77777777" w:rsidR="00202174" w:rsidRPr="00EF6C93" w:rsidRDefault="00202174" w:rsidP="00D32298">
            <w:pPr>
              <w:jc w:val="center"/>
              <w:rPr>
                <w:rFonts w:ascii="Calibri" w:hAnsi="Calibri"/>
              </w:rPr>
            </w:pPr>
            <w:r w:rsidRPr="00EF6C93">
              <w:rPr>
                <w:rFonts w:ascii="Calibri" w:hAnsi="Calibri"/>
              </w:rPr>
              <w:t>Position</w:t>
            </w:r>
          </w:p>
        </w:tc>
      </w:tr>
      <w:tr w:rsidR="00202174" w:rsidRPr="00EF6C93" w14:paraId="21BF7FD5" w14:textId="77777777" w:rsidTr="00B9742A">
        <w:trPr>
          <w:trHeight w:val="572"/>
        </w:trPr>
        <w:tc>
          <w:tcPr>
            <w:tcW w:w="7255" w:type="dxa"/>
            <w:vAlign w:val="center"/>
          </w:tcPr>
          <w:p w14:paraId="49305C6F" w14:textId="77777777" w:rsidR="00202174" w:rsidRPr="00EF6C93" w:rsidRDefault="00202174" w:rsidP="00D32298">
            <w:pPr>
              <w:jc w:val="center"/>
              <w:rPr>
                <w:rFonts w:ascii="Calibri" w:hAnsi="Calibri"/>
                <w:i/>
                <w:sz w:val="22"/>
              </w:rPr>
            </w:pPr>
          </w:p>
        </w:tc>
        <w:tc>
          <w:tcPr>
            <w:tcW w:w="7255" w:type="dxa"/>
            <w:vAlign w:val="center"/>
          </w:tcPr>
          <w:p w14:paraId="5F56D894" w14:textId="77777777" w:rsidR="00202174" w:rsidRPr="00EF6C93" w:rsidRDefault="00847216" w:rsidP="00D32298">
            <w:pPr>
              <w:jc w:val="center"/>
              <w:rPr>
                <w:rFonts w:ascii="Calibri" w:hAnsi="Calibri"/>
                <w:i/>
                <w:sz w:val="22"/>
              </w:rPr>
            </w:pPr>
            <w:r w:rsidRPr="00EF6C93">
              <w:rPr>
                <w:rFonts w:ascii="Calibri" w:hAnsi="Calibri"/>
                <w:i/>
                <w:sz w:val="22"/>
              </w:rPr>
              <w:t>Principal</w:t>
            </w:r>
          </w:p>
        </w:tc>
      </w:tr>
      <w:tr w:rsidR="00202174" w:rsidRPr="00EF6C93" w14:paraId="1541C23D" w14:textId="77777777" w:rsidTr="00B9742A">
        <w:trPr>
          <w:trHeight w:val="572"/>
        </w:trPr>
        <w:tc>
          <w:tcPr>
            <w:tcW w:w="7255" w:type="dxa"/>
            <w:vAlign w:val="center"/>
          </w:tcPr>
          <w:p w14:paraId="4A97CE98" w14:textId="77777777" w:rsidR="00202174" w:rsidRPr="00EF6C93" w:rsidRDefault="00202174" w:rsidP="00D32298">
            <w:pPr>
              <w:jc w:val="center"/>
              <w:rPr>
                <w:rFonts w:ascii="Calibri" w:hAnsi="Calibri"/>
                <w:i/>
                <w:sz w:val="22"/>
              </w:rPr>
            </w:pPr>
          </w:p>
        </w:tc>
        <w:tc>
          <w:tcPr>
            <w:tcW w:w="7255" w:type="dxa"/>
            <w:vAlign w:val="center"/>
          </w:tcPr>
          <w:p w14:paraId="3CDD6A3F" w14:textId="77777777" w:rsidR="00202174" w:rsidRPr="00EF6C93" w:rsidRDefault="00202174" w:rsidP="00D32298">
            <w:pPr>
              <w:jc w:val="center"/>
              <w:rPr>
                <w:rFonts w:ascii="Calibri" w:hAnsi="Calibri"/>
                <w:i/>
                <w:sz w:val="22"/>
              </w:rPr>
            </w:pPr>
          </w:p>
        </w:tc>
      </w:tr>
      <w:tr w:rsidR="00202174" w:rsidRPr="00EF6C93" w14:paraId="4FF9AED8" w14:textId="77777777" w:rsidTr="00B9742A">
        <w:trPr>
          <w:trHeight w:val="572"/>
        </w:trPr>
        <w:tc>
          <w:tcPr>
            <w:tcW w:w="7255" w:type="dxa"/>
            <w:vAlign w:val="center"/>
          </w:tcPr>
          <w:p w14:paraId="16C55F5A" w14:textId="77777777" w:rsidR="00202174" w:rsidRPr="00EF6C93" w:rsidRDefault="00202174" w:rsidP="00D32298">
            <w:pPr>
              <w:jc w:val="center"/>
              <w:rPr>
                <w:rFonts w:ascii="Calibri" w:hAnsi="Calibri"/>
                <w:i/>
                <w:sz w:val="22"/>
              </w:rPr>
            </w:pPr>
          </w:p>
        </w:tc>
        <w:tc>
          <w:tcPr>
            <w:tcW w:w="7255" w:type="dxa"/>
            <w:vAlign w:val="center"/>
          </w:tcPr>
          <w:p w14:paraId="2CE7B439" w14:textId="77777777" w:rsidR="00202174" w:rsidRPr="00EF6C93" w:rsidRDefault="00202174" w:rsidP="00D32298">
            <w:pPr>
              <w:jc w:val="center"/>
              <w:rPr>
                <w:rFonts w:ascii="Calibri" w:hAnsi="Calibri"/>
                <w:i/>
                <w:sz w:val="22"/>
              </w:rPr>
            </w:pPr>
          </w:p>
        </w:tc>
      </w:tr>
      <w:tr w:rsidR="00202174" w:rsidRPr="00EF6C93" w14:paraId="7AE010C8" w14:textId="77777777" w:rsidTr="00B9742A">
        <w:trPr>
          <w:trHeight w:val="572"/>
        </w:trPr>
        <w:tc>
          <w:tcPr>
            <w:tcW w:w="7255" w:type="dxa"/>
            <w:vAlign w:val="center"/>
          </w:tcPr>
          <w:p w14:paraId="38B580E4" w14:textId="77777777" w:rsidR="00202174" w:rsidRPr="00EF6C93" w:rsidRDefault="00202174" w:rsidP="00D32298">
            <w:pPr>
              <w:jc w:val="center"/>
              <w:rPr>
                <w:rFonts w:ascii="Calibri" w:hAnsi="Calibri"/>
                <w:i/>
                <w:sz w:val="22"/>
              </w:rPr>
            </w:pPr>
          </w:p>
        </w:tc>
        <w:tc>
          <w:tcPr>
            <w:tcW w:w="7255" w:type="dxa"/>
            <w:vAlign w:val="center"/>
          </w:tcPr>
          <w:p w14:paraId="261E7E4D" w14:textId="77777777" w:rsidR="00202174" w:rsidRPr="00EF6C93" w:rsidRDefault="00202174" w:rsidP="00D32298">
            <w:pPr>
              <w:jc w:val="center"/>
              <w:rPr>
                <w:rFonts w:ascii="Calibri" w:hAnsi="Calibri"/>
                <w:i/>
                <w:sz w:val="22"/>
              </w:rPr>
            </w:pPr>
          </w:p>
        </w:tc>
      </w:tr>
      <w:tr w:rsidR="00202174" w:rsidRPr="00EF6C93" w14:paraId="4617E8F1" w14:textId="77777777" w:rsidTr="00B9742A">
        <w:trPr>
          <w:trHeight w:val="572"/>
        </w:trPr>
        <w:tc>
          <w:tcPr>
            <w:tcW w:w="7255" w:type="dxa"/>
            <w:vAlign w:val="center"/>
          </w:tcPr>
          <w:p w14:paraId="00F0CD6F" w14:textId="77777777" w:rsidR="00202174" w:rsidRPr="00EF6C93" w:rsidRDefault="00202174" w:rsidP="00D32298">
            <w:pPr>
              <w:jc w:val="center"/>
              <w:rPr>
                <w:rFonts w:ascii="Calibri" w:hAnsi="Calibri"/>
                <w:i/>
                <w:sz w:val="22"/>
              </w:rPr>
            </w:pPr>
          </w:p>
        </w:tc>
        <w:tc>
          <w:tcPr>
            <w:tcW w:w="7255" w:type="dxa"/>
            <w:vAlign w:val="center"/>
          </w:tcPr>
          <w:p w14:paraId="3105C9B5" w14:textId="77777777" w:rsidR="00202174" w:rsidRPr="00EF6C93" w:rsidRDefault="00202174" w:rsidP="00D32298">
            <w:pPr>
              <w:jc w:val="center"/>
              <w:rPr>
                <w:rFonts w:ascii="Calibri" w:hAnsi="Calibri"/>
                <w:i/>
                <w:sz w:val="22"/>
              </w:rPr>
            </w:pPr>
          </w:p>
        </w:tc>
      </w:tr>
      <w:tr w:rsidR="00C260AD" w:rsidRPr="00EF6C93" w14:paraId="0B9AA979" w14:textId="77777777" w:rsidTr="00B9742A">
        <w:trPr>
          <w:trHeight w:val="572"/>
        </w:trPr>
        <w:tc>
          <w:tcPr>
            <w:tcW w:w="7255" w:type="dxa"/>
            <w:vAlign w:val="center"/>
          </w:tcPr>
          <w:p w14:paraId="0A1A5313" w14:textId="77777777" w:rsidR="00C260AD" w:rsidRPr="00EF6C93" w:rsidRDefault="00C260AD" w:rsidP="00D32298">
            <w:pPr>
              <w:jc w:val="center"/>
              <w:rPr>
                <w:rFonts w:ascii="Calibri" w:hAnsi="Calibri"/>
                <w:i/>
                <w:sz w:val="22"/>
              </w:rPr>
            </w:pPr>
          </w:p>
        </w:tc>
        <w:tc>
          <w:tcPr>
            <w:tcW w:w="7255" w:type="dxa"/>
            <w:vAlign w:val="center"/>
          </w:tcPr>
          <w:p w14:paraId="2EF1C18A" w14:textId="77777777" w:rsidR="00C260AD" w:rsidRPr="00EF6C93" w:rsidRDefault="00C260AD" w:rsidP="00D32298">
            <w:pPr>
              <w:jc w:val="center"/>
              <w:rPr>
                <w:rFonts w:ascii="Calibri" w:hAnsi="Calibri"/>
                <w:i/>
                <w:sz w:val="22"/>
              </w:rPr>
            </w:pPr>
          </w:p>
        </w:tc>
      </w:tr>
      <w:tr w:rsidR="00B9742A" w:rsidRPr="00EF6C93" w14:paraId="0EC407A7" w14:textId="77777777" w:rsidTr="00B9742A">
        <w:trPr>
          <w:trHeight w:val="572"/>
        </w:trPr>
        <w:tc>
          <w:tcPr>
            <w:tcW w:w="7255" w:type="dxa"/>
            <w:vAlign w:val="center"/>
          </w:tcPr>
          <w:p w14:paraId="43175033" w14:textId="77777777" w:rsidR="00B9742A" w:rsidRPr="00EF6C93" w:rsidRDefault="00B9742A" w:rsidP="00D32298">
            <w:pPr>
              <w:jc w:val="center"/>
              <w:rPr>
                <w:rFonts w:ascii="Calibri" w:hAnsi="Calibri"/>
                <w:i/>
                <w:sz w:val="22"/>
              </w:rPr>
            </w:pPr>
          </w:p>
        </w:tc>
        <w:tc>
          <w:tcPr>
            <w:tcW w:w="7255" w:type="dxa"/>
            <w:vAlign w:val="center"/>
          </w:tcPr>
          <w:p w14:paraId="706C88AB" w14:textId="77777777" w:rsidR="00B9742A" w:rsidRPr="00EF6C93" w:rsidRDefault="00B9742A" w:rsidP="00D32298">
            <w:pPr>
              <w:jc w:val="center"/>
              <w:rPr>
                <w:rFonts w:ascii="Calibri" w:hAnsi="Calibri"/>
                <w:i/>
                <w:sz w:val="22"/>
              </w:rPr>
            </w:pPr>
          </w:p>
        </w:tc>
      </w:tr>
    </w:tbl>
    <w:p w14:paraId="40E71248" w14:textId="77777777" w:rsidR="00202174" w:rsidRPr="00C260AD" w:rsidRDefault="00202174" w:rsidP="00D32298">
      <w:pPr>
        <w:rPr>
          <w:sz w:val="16"/>
          <w:szCs w:val="16"/>
        </w:rPr>
      </w:pPr>
    </w:p>
    <w:p w14:paraId="742A5397" w14:textId="77777777" w:rsidR="0017320D" w:rsidRDefault="0017320D" w:rsidP="00D32298">
      <w:pPr>
        <w:rPr>
          <w:rFonts w:ascii="Calibri" w:hAnsi="Calibri"/>
          <w:sz w:val="22"/>
        </w:rPr>
      </w:pPr>
    </w:p>
    <w:p w14:paraId="2196C7DD" w14:textId="307E30FE" w:rsidR="0017320D" w:rsidRPr="00C0220D" w:rsidRDefault="0017320D" w:rsidP="00D32298">
      <w:pPr>
        <w:rPr>
          <w:rFonts w:ascii="Calibri" w:hAnsi="Calibri"/>
          <w:sz w:val="22"/>
        </w:rPr>
      </w:pPr>
      <w:r w:rsidRPr="00C0220D">
        <w:rPr>
          <w:rFonts w:ascii="Calibri" w:hAnsi="Calibri"/>
          <w:sz w:val="22"/>
        </w:rPr>
        <w:t>School: ____________________________</w:t>
      </w:r>
      <w:r>
        <w:rPr>
          <w:rFonts w:ascii="Calibri" w:hAnsi="Calibri"/>
          <w:sz w:val="22"/>
        </w:rPr>
        <w:t>____________________</w:t>
      </w:r>
      <w:r w:rsidRPr="00C0220D">
        <w:rPr>
          <w:rFonts w:ascii="Calibri" w:hAnsi="Calibri"/>
          <w:sz w:val="22"/>
        </w:rPr>
        <w:t xml:space="preserve"> </w:t>
      </w:r>
      <w:r>
        <w:rPr>
          <w:rFonts w:ascii="Calibri" w:hAnsi="Calibri"/>
          <w:sz w:val="22"/>
        </w:rPr>
        <w:t xml:space="preserve">       Date: ____________________________</w:t>
      </w:r>
      <w:r w:rsidRPr="00C0220D">
        <w:rPr>
          <w:rFonts w:ascii="Calibri" w:hAnsi="Calibri"/>
          <w:sz w:val="22"/>
        </w:rPr>
        <w:t xml:space="preserve">   Will Reassess (Date): ________________</w:t>
      </w:r>
      <w:r>
        <w:rPr>
          <w:rFonts w:ascii="Calibri" w:hAnsi="Calibri"/>
          <w:sz w:val="22"/>
        </w:rPr>
        <w:t>_____</w:t>
      </w:r>
    </w:p>
    <w:p w14:paraId="3E3F0592" w14:textId="77777777" w:rsidR="00B9742A" w:rsidRDefault="00B9742A" w:rsidP="00D32298">
      <w:pPr>
        <w:rPr>
          <w:rFonts w:ascii="Calibri" w:hAnsi="Calibri"/>
          <w:b/>
          <w:sz w:val="28"/>
        </w:rPr>
      </w:pPr>
      <w:r>
        <w:rPr>
          <w:rFonts w:ascii="Calibri" w:hAnsi="Calibri"/>
          <w:b/>
          <w:sz w:val="28"/>
        </w:rPr>
        <w:br w:type="page"/>
      </w:r>
    </w:p>
    <w:p w14:paraId="68E1F985" w14:textId="77777777" w:rsidR="00A81A32" w:rsidRDefault="00A81A32" w:rsidP="00D32298">
      <w:pPr>
        <w:rPr>
          <w:rFonts w:ascii="Calibri" w:hAnsi="Calibri"/>
          <w:b/>
          <w:sz w:val="28"/>
        </w:rPr>
      </w:pPr>
    </w:p>
    <w:p w14:paraId="7B25DC24" w14:textId="402E63D2" w:rsidR="00C260AD" w:rsidRPr="0017320D" w:rsidRDefault="00C260AD" w:rsidP="00D32298">
      <w:pPr>
        <w:rPr>
          <w:rFonts w:ascii="Calibri" w:hAnsi="Calibri"/>
          <w:b/>
          <w:sz w:val="36"/>
          <w:szCs w:val="36"/>
        </w:rPr>
      </w:pPr>
      <w:r w:rsidRPr="0017320D">
        <w:rPr>
          <w:rFonts w:ascii="Calibri" w:hAnsi="Calibri"/>
          <w:b/>
          <w:sz w:val="36"/>
          <w:szCs w:val="36"/>
        </w:rPr>
        <w:t>Supporting Data</w:t>
      </w:r>
    </w:p>
    <w:p w14:paraId="4EB83678" w14:textId="0C0E88DE" w:rsidR="00A81A32" w:rsidRDefault="00A81A32" w:rsidP="00D32298">
      <w:pPr>
        <w:rPr>
          <w:rFonts w:ascii="Calibri" w:hAnsi="Calibri"/>
          <w:b/>
          <w:sz w:val="28"/>
        </w:rPr>
      </w:pPr>
    </w:p>
    <w:tbl>
      <w:tblPr>
        <w:tblStyle w:val="TableGrid"/>
        <w:tblW w:w="0" w:type="auto"/>
        <w:tblLook w:val="04A0" w:firstRow="1" w:lastRow="0" w:firstColumn="1" w:lastColumn="0" w:noHBand="0" w:noVBand="1"/>
      </w:tblPr>
      <w:tblGrid>
        <w:gridCol w:w="7308"/>
        <w:gridCol w:w="7308"/>
      </w:tblGrid>
      <w:tr w:rsidR="0017320D" w:rsidRPr="0017320D" w14:paraId="01A11B88" w14:textId="77777777" w:rsidTr="0017320D">
        <w:tc>
          <w:tcPr>
            <w:tcW w:w="7308" w:type="dxa"/>
            <w:shd w:val="clear" w:color="auto" w:fill="D9D9D9" w:themeFill="background1" w:themeFillShade="D9"/>
          </w:tcPr>
          <w:p w14:paraId="01FD0AAC" w14:textId="1D3BFB06" w:rsidR="0017320D" w:rsidRPr="0017320D" w:rsidRDefault="00FA1235" w:rsidP="00D32298">
            <w:pPr>
              <w:jc w:val="center"/>
              <w:rPr>
                <w:rFonts w:ascii="Calibri" w:hAnsi="Calibri"/>
                <w:b/>
              </w:rPr>
            </w:pPr>
            <w:r>
              <w:rPr>
                <w:rFonts w:ascii="Calibri" w:hAnsi="Calibri"/>
                <w:b/>
              </w:rPr>
              <w:t>District</w:t>
            </w:r>
            <w:r w:rsidR="0017320D" w:rsidRPr="0017320D">
              <w:rPr>
                <w:rFonts w:ascii="Calibri" w:hAnsi="Calibri"/>
                <w:b/>
              </w:rPr>
              <w:t xml:space="preserve"> Data</w:t>
            </w:r>
          </w:p>
        </w:tc>
        <w:tc>
          <w:tcPr>
            <w:tcW w:w="7308" w:type="dxa"/>
            <w:shd w:val="clear" w:color="auto" w:fill="D9D9D9" w:themeFill="background1" w:themeFillShade="D9"/>
          </w:tcPr>
          <w:p w14:paraId="638F0AE0" w14:textId="0FB3729F" w:rsidR="0017320D" w:rsidRPr="0017320D" w:rsidRDefault="0017320D" w:rsidP="00D32298">
            <w:pPr>
              <w:jc w:val="center"/>
              <w:rPr>
                <w:rFonts w:ascii="Calibri" w:hAnsi="Calibri"/>
                <w:b/>
              </w:rPr>
            </w:pPr>
            <w:r w:rsidRPr="0017320D">
              <w:rPr>
                <w:rFonts w:ascii="Calibri" w:hAnsi="Calibri"/>
                <w:b/>
              </w:rPr>
              <w:t>School Data</w:t>
            </w:r>
          </w:p>
        </w:tc>
      </w:tr>
      <w:tr w:rsidR="0017320D" w14:paraId="5D5B5456" w14:textId="77777777" w:rsidTr="0017320D">
        <w:tc>
          <w:tcPr>
            <w:tcW w:w="7308" w:type="dxa"/>
          </w:tcPr>
          <w:p w14:paraId="3B7105B4" w14:textId="77777777" w:rsidR="0017320D" w:rsidRDefault="0017320D" w:rsidP="00D32298">
            <w:pPr>
              <w:rPr>
                <w:rFonts w:ascii="Calibri" w:hAnsi="Calibri"/>
                <w:b/>
                <w:sz w:val="20"/>
                <w:szCs w:val="20"/>
              </w:rPr>
            </w:pPr>
          </w:p>
          <w:p w14:paraId="381C5580" w14:textId="79F49E88" w:rsidR="0017320D" w:rsidRDefault="0017320D" w:rsidP="00D32298">
            <w:pPr>
              <w:rPr>
                <w:rFonts w:ascii="Calibri" w:hAnsi="Calibri"/>
                <w:sz w:val="20"/>
                <w:szCs w:val="20"/>
              </w:rPr>
            </w:pPr>
            <w:r>
              <w:rPr>
                <w:rFonts w:ascii="Calibri" w:hAnsi="Calibri"/>
                <w:b/>
                <w:sz w:val="20"/>
                <w:szCs w:val="20"/>
              </w:rPr>
              <w:t>LRE (</w:t>
            </w:r>
            <w:r w:rsidRPr="00C260AD">
              <w:rPr>
                <w:rFonts w:ascii="Calibri" w:hAnsi="Calibri"/>
                <w:b/>
                <w:sz w:val="20"/>
                <w:szCs w:val="20"/>
              </w:rPr>
              <w:t xml:space="preserve">% SWD spending 80% of more </w:t>
            </w:r>
            <w:r>
              <w:rPr>
                <w:rFonts w:ascii="Calibri" w:hAnsi="Calibri"/>
                <w:b/>
                <w:sz w:val="20"/>
                <w:szCs w:val="20"/>
              </w:rPr>
              <w:t>in general education classroom)</w:t>
            </w:r>
            <w:r w:rsidRPr="00C260AD">
              <w:rPr>
                <w:rFonts w:ascii="Calibri" w:hAnsi="Calibri"/>
                <w:b/>
                <w:sz w:val="20"/>
                <w:szCs w:val="20"/>
              </w:rPr>
              <w:br/>
            </w:r>
          </w:p>
          <w:p w14:paraId="50F9C6F6" w14:textId="2E799D70" w:rsidR="0017320D" w:rsidRPr="00C260AD" w:rsidRDefault="00FF4441" w:rsidP="00D32298">
            <w:pPr>
              <w:rPr>
                <w:rFonts w:ascii="Calibri" w:hAnsi="Calibri"/>
                <w:sz w:val="20"/>
                <w:szCs w:val="20"/>
              </w:rPr>
            </w:pPr>
            <w:r>
              <w:rPr>
                <w:rFonts w:ascii="Calibri" w:hAnsi="Calibri"/>
                <w:sz w:val="20"/>
                <w:szCs w:val="20"/>
              </w:rPr>
              <w:t>District</w:t>
            </w:r>
            <w:r w:rsidR="0017320D" w:rsidRPr="00C260AD">
              <w:rPr>
                <w:rFonts w:ascii="Calibri" w:hAnsi="Calibri"/>
                <w:sz w:val="20"/>
                <w:szCs w:val="20"/>
              </w:rPr>
              <w:t>: __</w:t>
            </w:r>
            <w:r w:rsidR="0017320D">
              <w:rPr>
                <w:rFonts w:ascii="Calibri" w:hAnsi="Calibri"/>
                <w:sz w:val="20"/>
                <w:szCs w:val="20"/>
              </w:rPr>
              <w:t>__</w:t>
            </w:r>
            <w:r w:rsidR="0017320D" w:rsidRPr="00C260AD">
              <w:rPr>
                <w:rFonts w:ascii="Calibri" w:hAnsi="Calibri"/>
                <w:sz w:val="20"/>
                <w:szCs w:val="20"/>
              </w:rPr>
              <w:t>___</w:t>
            </w:r>
          </w:p>
          <w:p w14:paraId="1952B458" w14:textId="77777777" w:rsidR="0017320D" w:rsidRPr="00C260AD" w:rsidRDefault="0017320D" w:rsidP="00D32298">
            <w:pPr>
              <w:rPr>
                <w:rFonts w:ascii="Calibri" w:hAnsi="Calibri"/>
                <w:sz w:val="20"/>
                <w:szCs w:val="20"/>
              </w:rPr>
            </w:pPr>
          </w:p>
          <w:p w14:paraId="79AD08A5" w14:textId="26469EA9" w:rsidR="0017320D" w:rsidRDefault="0017320D" w:rsidP="00D32298">
            <w:pPr>
              <w:rPr>
                <w:rFonts w:ascii="Calibri" w:hAnsi="Calibri"/>
                <w:b/>
                <w:sz w:val="20"/>
                <w:szCs w:val="20"/>
              </w:rPr>
            </w:pPr>
            <w:r w:rsidRPr="00C260AD">
              <w:rPr>
                <w:rFonts w:ascii="Calibri" w:hAnsi="Calibri"/>
                <w:b/>
                <w:sz w:val="20"/>
                <w:szCs w:val="20"/>
              </w:rPr>
              <w:t>Ach</w:t>
            </w:r>
            <w:r>
              <w:rPr>
                <w:rFonts w:ascii="Calibri" w:hAnsi="Calibri"/>
                <w:b/>
                <w:sz w:val="20"/>
                <w:szCs w:val="20"/>
              </w:rPr>
              <w:t>ievement Gap (difference between GE and SWD performance on state assessment)</w:t>
            </w:r>
          </w:p>
          <w:p w14:paraId="5299066E" w14:textId="77777777" w:rsidR="0017320D" w:rsidRDefault="0017320D" w:rsidP="00D32298">
            <w:pPr>
              <w:rPr>
                <w:rFonts w:ascii="Calibri" w:hAnsi="Calibri"/>
                <w:b/>
                <w:sz w:val="20"/>
                <w:szCs w:val="20"/>
              </w:rPr>
            </w:pPr>
          </w:p>
          <w:p w14:paraId="14DD59CE" w14:textId="7E31ABCE" w:rsidR="0017320D" w:rsidRPr="00C260AD" w:rsidRDefault="0017320D" w:rsidP="00D32298">
            <w:pPr>
              <w:rPr>
                <w:rFonts w:ascii="Calibri" w:hAnsi="Calibri"/>
                <w:b/>
                <w:sz w:val="20"/>
                <w:szCs w:val="20"/>
              </w:rPr>
            </w:pPr>
            <w:r>
              <w:rPr>
                <w:rFonts w:ascii="Calibri" w:hAnsi="Calibri"/>
                <w:b/>
                <w:sz w:val="20"/>
                <w:szCs w:val="20"/>
              </w:rPr>
              <w:t>Math performance</w:t>
            </w:r>
          </w:p>
          <w:p w14:paraId="1B094A73" w14:textId="77777777" w:rsidR="0017320D" w:rsidRDefault="0017320D" w:rsidP="00D32298">
            <w:pPr>
              <w:rPr>
                <w:rFonts w:ascii="Calibri" w:hAnsi="Calibri"/>
                <w:sz w:val="20"/>
                <w:szCs w:val="20"/>
              </w:rPr>
            </w:pPr>
          </w:p>
          <w:p w14:paraId="0ACAF268" w14:textId="76710C0D" w:rsidR="0017320D" w:rsidRPr="00C260AD" w:rsidRDefault="00FF4441" w:rsidP="00D32298">
            <w:pPr>
              <w:rPr>
                <w:rFonts w:ascii="Calibri" w:hAnsi="Calibri"/>
                <w:sz w:val="20"/>
                <w:szCs w:val="20"/>
              </w:rPr>
            </w:pPr>
            <w:r>
              <w:rPr>
                <w:rFonts w:ascii="Calibri" w:hAnsi="Calibri"/>
                <w:sz w:val="20"/>
                <w:szCs w:val="20"/>
              </w:rPr>
              <w:t>District</w:t>
            </w:r>
            <w:r w:rsidR="0017320D" w:rsidRPr="00C260AD">
              <w:rPr>
                <w:rFonts w:ascii="Calibri" w:hAnsi="Calibri"/>
                <w:sz w:val="20"/>
                <w:szCs w:val="20"/>
              </w:rPr>
              <w:t>: __</w:t>
            </w:r>
            <w:r w:rsidR="0017320D">
              <w:rPr>
                <w:rFonts w:ascii="Calibri" w:hAnsi="Calibri"/>
                <w:sz w:val="20"/>
                <w:szCs w:val="20"/>
              </w:rPr>
              <w:t>__</w:t>
            </w:r>
            <w:r w:rsidR="0017320D" w:rsidRPr="00C260AD">
              <w:rPr>
                <w:rFonts w:ascii="Calibri" w:hAnsi="Calibri"/>
                <w:sz w:val="20"/>
                <w:szCs w:val="20"/>
              </w:rPr>
              <w:t>___</w:t>
            </w:r>
          </w:p>
          <w:p w14:paraId="26C22699" w14:textId="77777777" w:rsidR="0017320D" w:rsidRPr="00C260AD" w:rsidRDefault="0017320D" w:rsidP="00D32298">
            <w:pPr>
              <w:rPr>
                <w:rFonts w:ascii="Calibri" w:hAnsi="Calibri"/>
                <w:sz w:val="20"/>
                <w:szCs w:val="20"/>
              </w:rPr>
            </w:pPr>
          </w:p>
          <w:p w14:paraId="014F7282" w14:textId="6349834D" w:rsidR="0017320D" w:rsidRPr="00C260AD" w:rsidRDefault="0017320D" w:rsidP="00D32298">
            <w:pPr>
              <w:rPr>
                <w:rFonts w:ascii="Calibri" w:hAnsi="Calibri"/>
                <w:b/>
                <w:sz w:val="20"/>
                <w:szCs w:val="20"/>
              </w:rPr>
            </w:pPr>
            <w:r w:rsidRPr="00C260AD">
              <w:rPr>
                <w:rFonts w:ascii="Calibri" w:hAnsi="Calibri"/>
                <w:b/>
                <w:sz w:val="20"/>
                <w:szCs w:val="20"/>
              </w:rPr>
              <w:t>ELA performance</w:t>
            </w:r>
          </w:p>
          <w:p w14:paraId="366B2D99" w14:textId="77777777" w:rsidR="0017320D" w:rsidRDefault="0017320D" w:rsidP="00D32298">
            <w:pPr>
              <w:rPr>
                <w:rFonts w:ascii="Calibri" w:hAnsi="Calibri"/>
                <w:sz w:val="20"/>
                <w:szCs w:val="20"/>
              </w:rPr>
            </w:pPr>
          </w:p>
          <w:p w14:paraId="62C53F6D" w14:textId="0690126C" w:rsidR="0017320D" w:rsidRDefault="00FF4441" w:rsidP="00D32298">
            <w:pPr>
              <w:rPr>
                <w:rFonts w:ascii="Calibri" w:hAnsi="Calibri"/>
                <w:sz w:val="20"/>
                <w:szCs w:val="20"/>
              </w:rPr>
            </w:pPr>
            <w:r>
              <w:rPr>
                <w:rFonts w:ascii="Calibri" w:hAnsi="Calibri"/>
                <w:sz w:val="20"/>
                <w:szCs w:val="20"/>
              </w:rPr>
              <w:t>District</w:t>
            </w:r>
            <w:r w:rsidR="0017320D" w:rsidRPr="00C260AD">
              <w:rPr>
                <w:rFonts w:ascii="Calibri" w:hAnsi="Calibri"/>
                <w:sz w:val="20"/>
                <w:szCs w:val="20"/>
              </w:rPr>
              <w:t>: __</w:t>
            </w:r>
            <w:r w:rsidR="0017320D">
              <w:rPr>
                <w:rFonts w:ascii="Calibri" w:hAnsi="Calibri"/>
                <w:sz w:val="20"/>
                <w:szCs w:val="20"/>
              </w:rPr>
              <w:t>__</w:t>
            </w:r>
            <w:r w:rsidR="0017320D" w:rsidRPr="00C260AD">
              <w:rPr>
                <w:rFonts w:ascii="Calibri" w:hAnsi="Calibri"/>
                <w:sz w:val="20"/>
                <w:szCs w:val="20"/>
              </w:rPr>
              <w:t>___</w:t>
            </w:r>
          </w:p>
          <w:p w14:paraId="1CA9E6F5" w14:textId="4D30C368" w:rsidR="0017320D" w:rsidRPr="0017320D" w:rsidRDefault="0017320D" w:rsidP="00D32298">
            <w:pPr>
              <w:rPr>
                <w:rFonts w:ascii="Calibri" w:hAnsi="Calibri"/>
                <w:sz w:val="20"/>
                <w:szCs w:val="20"/>
              </w:rPr>
            </w:pPr>
          </w:p>
        </w:tc>
        <w:tc>
          <w:tcPr>
            <w:tcW w:w="7308" w:type="dxa"/>
          </w:tcPr>
          <w:p w14:paraId="26D0D45C" w14:textId="77777777" w:rsidR="0017320D" w:rsidRDefault="0017320D" w:rsidP="00D32298">
            <w:pPr>
              <w:rPr>
                <w:rFonts w:ascii="Calibri" w:hAnsi="Calibri"/>
                <w:b/>
                <w:sz w:val="20"/>
                <w:szCs w:val="20"/>
              </w:rPr>
            </w:pPr>
          </w:p>
          <w:p w14:paraId="71678372" w14:textId="226F670B" w:rsidR="0017320D" w:rsidRPr="0017320D" w:rsidRDefault="0017320D" w:rsidP="00D32298">
            <w:pPr>
              <w:rPr>
                <w:rFonts w:ascii="Calibri" w:hAnsi="Calibri"/>
                <w:b/>
                <w:sz w:val="20"/>
                <w:szCs w:val="20"/>
              </w:rPr>
            </w:pPr>
            <w:r>
              <w:rPr>
                <w:rFonts w:ascii="Calibri" w:hAnsi="Calibri"/>
                <w:b/>
                <w:sz w:val="20"/>
                <w:szCs w:val="20"/>
              </w:rPr>
              <w:t>LRE (</w:t>
            </w:r>
            <w:r w:rsidRPr="00C260AD">
              <w:rPr>
                <w:rFonts w:ascii="Calibri" w:hAnsi="Calibri"/>
                <w:b/>
                <w:sz w:val="20"/>
                <w:szCs w:val="20"/>
              </w:rPr>
              <w:t xml:space="preserve">% SWD spending 80% of more </w:t>
            </w:r>
            <w:r>
              <w:rPr>
                <w:rFonts w:ascii="Calibri" w:hAnsi="Calibri"/>
                <w:b/>
                <w:sz w:val="20"/>
                <w:szCs w:val="20"/>
              </w:rPr>
              <w:t>in general education classroom)</w:t>
            </w:r>
            <w:r w:rsidRPr="00C260AD">
              <w:rPr>
                <w:rFonts w:ascii="Calibri" w:hAnsi="Calibri"/>
                <w:b/>
                <w:sz w:val="20"/>
                <w:szCs w:val="20"/>
              </w:rPr>
              <w:br/>
            </w:r>
          </w:p>
          <w:p w14:paraId="2B2AAF2A" w14:textId="4F04BD71" w:rsidR="0017320D" w:rsidRPr="00C260AD" w:rsidRDefault="0017320D" w:rsidP="00D32298">
            <w:pPr>
              <w:rPr>
                <w:rFonts w:ascii="Calibri" w:hAnsi="Calibri"/>
                <w:sz w:val="20"/>
                <w:szCs w:val="20"/>
              </w:rPr>
            </w:pPr>
            <w:r>
              <w:rPr>
                <w:rFonts w:ascii="Calibri" w:hAnsi="Calibri"/>
                <w:sz w:val="20"/>
                <w:szCs w:val="20"/>
              </w:rPr>
              <w:t>School</w:t>
            </w:r>
            <w:r w:rsidRPr="00C260AD">
              <w:rPr>
                <w:rFonts w:ascii="Calibri" w:hAnsi="Calibri"/>
                <w:sz w:val="20"/>
                <w:szCs w:val="20"/>
              </w:rPr>
              <w:t>: ___</w:t>
            </w:r>
            <w:r>
              <w:rPr>
                <w:rFonts w:ascii="Calibri" w:hAnsi="Calibri"/>
                <w:sz w:val="20"/>
                <w:szCs w:val="20"/>
              </w:rPr>
              <w:t>__</w:t>
            </w:r>
            <w:r w:rsidRPr="00C260AD">
              <w:rPr>
                <w:rFonts w:ascii="Calibri" w:hAnsi="Calibri"/>
                <w:sz w:val="20"/>
                <w:szCs w:val="20"/>
              </w:rPr>
              <w:t xml:space="preserve">__ </w:t>
            </w:r>
          </w:p>
          <w:p w14:paraId="1F8EB6C0" w14:textId="77777777" w:rsidR="0017320D" w:rsidRPr="00C260AD" w:rsidRDefault="0017320D" w:rsidP="00D32298">
            <w:pPr>
              <w:rPr>
                <w:rFonts w:ascii="Calibri" w:hAnsi="Calibri"/>
                <w:sz w:val="20"/>
                <w:szCs w:val="20"/>
              </w:rPr>
            </w:pPr>
          </w:p>
          <w:p w14:paraId="4105AB15" w14:textId="77777777" w:rsidR="0017320D" w:rsidRDefault="0017320D" w:rsidP="00D32298">
            <w:pPr>
              <w:rPr>
                <w:rFonts w:ascii="Calibri" w:hAnsi="Calibri"/>
                <w:b/>
                <w:sz w:val="20"/>
                <w:szCs w:val="20"/>
              </w:rPr>
            </w:pPr>
            <w:r w:rsidRPr="00C260AD">
              <w:rPr>
                <w:rFonts w:ascii="Calibri" w:hAnsi="Calibri"/>
                <w:b/>
                <w:sz w:val="20"/>
                <w:szCs w:val="20"/>
              </w:rPr>
              <w:t>Ach</w:t>
            </w:r>
            <w:r>
              <w:rPr>
                <w:rFonts w:ascii="Calibri" w:hAnsi="Calibri"/>
                <w:b/>
                <w:sz w:val="20"/>
                <w:szCs w:val="20"/>
              </w:rPr>
              <w:t>ievement Gap (difference between GE and SWD performance on state assessment)</w:t>
            </w:r>
          </w:p>
          <w:p w14:paraId="11811B79" w14:textId="77777777" w:rsidR="0017320D" w:rsidRDefault="0017320D" w:rsidP="00D32298">
            <w:pPr>
              <w:rPr>
                <w:rFonts w:ascii="Calibri" w:hAnsi="Calibri"/>
                <w:b/>
                <w:sz w:val="20"/>
                <w:szCs w:val="20"/>
              </w:rPr>
            </w:pPr>
          </w:p>
          <w:p w14:paraId="2107B871" w14:textId="77777777" w:rsidR="0017320D" w:rsidRPr="00C260AD" w:rsidRDefault="0017320D" w:rsidP="00D32298">
            <w:pPr>
              <w:rPr>
                <w:rFonts w:ascii="Calibri" w:hAnsi="Calibri"/>
                <w:b/>
                <w:sz w:val="20"/>
                <w:szCs w:val="20"/>
              </w:rPr>
            </w:pPr>
            <w:r>
              <w:rPr>
                <w:rFonts w:ascii="Calibri" w:hAnsi="Calibri"/>
                <w:b/>
                <w:sz w:val="20"/>
                <w:szCs w:val="20"/>
              </w:rPr>
              <w:t>Math performance</w:t>
            </w:r>
          </w:p>
          <w:p w14:paraId="403B8577" w14:textId="77777777" w:rsidR="0017320D" w:rsidRDefault="0017320D" w:rsidP="00D32298">
            <w:pPr>
              <w:rPr>
                <w:rFonts w:ascii="Calibri" w:hAnsi="Calibri"/>
                <w:sz w:val="20"/>
                <w:szCs w:val="20"/>
              </w:rPr>
            </w:pPr>
          </w:p>
          <w:p w14:paraId="467C0BD5" w14:textId="6FDAB383" w:rsidR="0017320D" w:rsidRPr="00C260AD" w:rsidRDefault="0017320D" w:rsidP="00D32298">
            <w:pPr>
              <w:rPr>
                <w:rFonts w:ascii="Calibri" w:hAnsi="Calibri"/>
                <w:sz w:val="20"/>
                <w:szCs w:val="20"/>
              </w:rPr>
            </w:pPr>
            <w:r>
              <w:rPr>
                <w:rFonts w:ascii="Calibri" w:hAnsi="Calibri"/>
                <w:sz w:val="20"/>
                <w:szCs w:val="20"/>
              </w:rPr>
              <w:t>School</w:t>
            </w:r>
            <w:r w:rsidRPr="00C260AD">
              <w:rPr>
                <w:rFonts w:ascii="Calibri" w:hAnsi="Calibri"/>
                <w:sz w:val="20"/>
                <w:szCs w:val="20"/>
              </w:rPr>
              <w:t>: ____</w:t>
            </w:r>
            <w:r>
              <w:rPr>
                <w:rFonts w:ascii="Calibri" w:hAnsi="Calibri"/>
                <w:sz w:val="20"/>
                <w:szCs w:val="20"/>
              </w:rPr>
              <w:t>__</w:t>
            </w:r>
            <w:r w:rsidRPr="00C260AD">
              <w:rPr>
                <w:rFonts w:ascii="Calibri" w:hAnsi="Calibri"/>
                <w:sz w:val="20"/>
                <w:szCs w:val="20"/>
              </w:rPr>
              <w:t xml:space="preserve">_ </w:t>
            </w:r>
          </w:p>
          <w:p w14:paraId="1FDECFE9" w14:textId="77777777" w:rsidR="0017320D" w:rsidRPr="00C260AD" w:rsidRDefault="0017320D" w:rsidP="00D32298">
            <w:pPr>
              <w:rPr>
                <w:rFonts w:ascii="Calibri" w:hAnsi="Calibri"/>
                <w:sz w:val="20"/>
                <w:szCs w:val="20"/>
              </w:rPr>
            </w:pPr>
          </w:p>
          <w:p w14:paraId="41DAD5D7" w14:textId="77777777" w:rsidR="0017320D" w:rsidRPr="00C260AD" w:rsidRDefault="0017320D" w:rsidP="00D32298">
            <w:pPr>
              <w:rPr>
                <w:rFonts w:ascii="Calibri" w:hAnsi="Calibri"/>
                <w:b/>
                <w:sz w:val="20"/>
                <w:szCs w:val="20"/>
              </w:rPr>
            </w:pPr>
            <w:r w:rsidRPr="00C260AD">
              <w:rPr>
                <w:rFonts w:ascii="Calibri" w:hAnsi="Calibri"/>
                <w:b/>
                <w:sz w:val="20"/>
                <w:szCs w:val="20"/>
              </w:rPr>
              <w:t>ELA performance</w:t>
            </w:r>
          </w:p>
          <w:p w14:paraId="034A7BCA" w14:textId="77777777" w:rsidR="0017320D" w:rsidRDefault="0017320D" w:rsidP="00D32298">
            <w:pPr>
              <w:rPr>
                <w:rFonts w:ascii="Calibri" w:hAnsi="Calibri"/>
                <w:sz w:val="20"/>
                <w:szCs w:val="20"/>
              </w:rPr>
            </w:pPr>
          </w:p>
          <w:p w14:paraId="3D0E0179" w14:textId="2236D79A" w:rsidR="0017320D" w:rsidRPr="0017320D" w:rsidRDefault="0017320D" w:rsidP="00D32298">
            <w:pPr>
              <w:rPr>
                <w:rFonts w:ascii="Calibri" w:hAnsi="Calibri"/>
                <w:sz w:val="20"/>
                <w:szCs w:val="20"/>
              </w:rPr>
            </w:pPr>
            <w:r>
              <w:rPr>
                <w:rFonts w:ascii="Calibri" w:hAnsi="Calibri"/>
                <w:sz w:val="20"/>
                <w:szCs w:val="20"/>
              </w:rPr>
              <w:t>School</w:t>
            </w:r>
            <w:r w:rsidRPr="00C260AD">
              <w:rPr>
                <w:rFonts w:ascii="Calibri" w:hAnsi="Calibri"/>
                <w:sz w:val="20"/>
                <w:szCs w:val="20"/>
              </w:rPr>
              <w:t>: __</w:t>
            </w:r>
            <w:r>
              <w:rPr>
                <w:rFonts w:ascii="Calibri" w:hAnsi="Calibri"/>
                <w:sz w:val="20"/>
                <w:szCs w:val="20"/>
              </w:rPr>
              <w:t>__</w:t>
            </w:r>
            <w:r w:rsidRPr="00C260AD">
              <w:rPr>
                <w:rFonts w:ascii="Calibri" w:hAnsi="Calibri"/>
                <w:sz w:val="20"/>
                <w:szCs w:val="20"/>
              </w:rPr>
              <w:t xml:space="preserve">___ </w:t>
            </w:r>
          </w:p>
        </w:tc>
      </w:tr>
      <w:bookmarkEnd w:id="0"/>
    </w:tbl>
    <w:p w14:paraId="23FA1881" w14:textId="32F09C80" w:rsidR="0017320D" w:rsidRDefault="0017320D" w:rsidP="00D32298">
      <w:pPr>
        <w:rPr>
          <w:rFonts w:ascii="Calibri" w:hAnsi="Calibri"/>
          <w:b/>
          <w:sz w:val="20"/>
          <w:szCs w:val="20"/>
        </w:rPr>
      </w:pPr>
    </w:p>
    <w:tbl>
      <w:tblPr>
        <w:tblStyle w:val="TableGrid"/>
        <w:tblW w:w="0" w:type="auto"/>
        <w:tblLook w:val="04A0" w:firstRow="1" w:lastRow="0" w:firstColumn="1" w:lastColumn="0" w:noHBand="0" w:noVBand="1"/>
      </w:tblPr>
      <w:tblGrid>
        <w:gridCol w:w="2628"/>
        <w:gridCol w:w="2397"/>
        <w:gridCol w:w="2398"/>
        <w:gridCol w:w="2397"/>
        <w:gridCol w:w="2398"/>
        <w:gridCol w:w="2398"/>
      </w:tblGrid>
      <w:tr w:rsidR="00FF4441" w14:paraId="01A8044F" w14:textId="77777777" w:rsidTr="00FF4441">
        <w:tc>
          <w:tcPr>
            <w:tcW w:w="2628" w:type="dxa"/>
            <w:shd w:val="clear" w:color="auto" w:fill="D9D9D9" w:themeFill="background1" w:themeFillShade="D9"/>
          </w:tcPr>
          <w:p w14:paraId="0CD1EF03" w14:textId="49724D99" w:rsidR="00FF4441" w:rsidRDefault="00FF4441" w:rsidP="00D32298">
            <w:pPr>
              <w:rPr>
                <w:rFonts w:ascii="Calibri" w:hAnsi="Calibri"/>
                <w:b/>
                <w:sz w:val="20"/>
                <w:szCs w:val="20"/>
              </w:rPr>
            </w:pPr>
            <w:r>
              <w:rPr>
                <w:rFonts w:ascii="Calibri" w:hAnsi="Calibri"/>
                <w:b/>
                <w:sz w:val="20"/>
                <w:szCs w:val="20"/>
              </w:rPr>
              <w:t>School Year</w:t>
            </w:r>
          </w:p>
        </w:tc>
        <w:tc>
          <w:tcPr>
            <w:tcW w:w="2397" w:type="dxa"/>
            <w:shd w:val="clear" w:color="auto" w:fill="D9D9D9" w:themeFill="background1" w:themeFillShade="D9"/>
            <w:vAlign w:val="center"/>
          </w:tcPr>
          <w:p w14:paraId="5007DE7A" w14:textId="03090312" w:rsidR="00FF4441" w:rsidRDefault="00FF4441" w:rsidP="00D32298">
            <w:pPr>
              <w:jc w:val="center"/>
              <w:rPr>
                <w:rFonts w:ascii="Calibri" w:hAnsi="Calibri"/>
                <w:b/>
                <w:sz w:val="20"/>
                <w:szCs w:val="20"/>
              </w:rPr>
            </w:pPr>
            <w:r>
              <w:rPr>
                <w:rFonts w:ascii="Calibri" w:hAnsi="Calibri"/>
                <w:b/>
                <w:sz w:val="20"/>
                <w:szCs w:val="20"/>
              </w:rPr>
              <w:t>LRE (%) Fall</w:t>
            </w:r>
          </w:p>
        </w:tc>
        <w:tc>
          <w:tcPr>
            <w:tcW w:w="2398" w:type="dxa"/>
            <w:shd w:val="clear" w:color="auto" w:fill="D9D9D9" w:themeFill="background1" w:themeFillShade="D9"/>
            <w:vAlign w:val="center"/>
          </w:tcPr>
          <w:p w14:paraId="6CCB0361" w14:textId="5D230FF6" w:rsidR="00FF4441" w:rsidRDefault="00FF4441" w:rsidP="00D32298">
            <w:pPr>
              <w:jc w:val="center"/>
              <w:rPr>
                <w:rFonts w:ascii="Calibri" w:hAnsi="Calibri"/>
                <w:b/>
                <w:sz w:val="20"/>
                <w:szCs w:val="20"/>
              </w:rPr>
            </w:pPr>
            <w:r>
              <w:rPr>
                <w:rFonts w:ascii="Calibri" w:hAnsi="Calibri"/>
                <w:b/>
                <w:sz w:val="20"/>
                <w:szCs w:val="20"/>
              </w:rPr>
              <w:t>LRE (%) Spring</w:t>
            </w:r>
          </w:p>
        </w:tc>
        <w:tc>
          <w:tcPr>
            <w:tcW w:w="2397" w:type="dxa"/>
            <w:shd w:val="clear" w:color="auto" w:fill="D9D9D9" w:themeFill="background1" w:themeFillShade="D9"/>
            <w:vAlign w:val="center"/>
          </w:tcPr>
          <w:p w14:paraId="434D9068" w14:textId="6D256537" w:rsidR="00FF4441" w:rsidRDefault="00FF4441" w:rsidP="00D32298">
            <w:pPr>
              <w:jc w:val="center"/>
              <w:rPr>
                <w:rFonts w:ascii="Calibri" w:hAnsi="Calibri"/>
                <w:b/>
                <w:sz w:val="20"/>
                <w:szCs w:val="20"/>
              </w:rPr>
            </w:pPr>
            <w:r>
              <w:rPr>
                <w:rFonts w:ascii="Calibri" w:hAnsi="Calibri"/>
                <w:b/>
                <w:sz w:val="20"/>
                <w:szCs w:val="20"/>
              </w:rPr>
              <w:t>Achievement Gap: Math</w:t>
            </w:r>
          </w:p>
        </w:tc>
        <w:tc>
          <w:tcPr>
            <w:tcW w:w="2398" w:type="dxa"/>
            <w:shd w:val="clear" w:color="auto" w:fill="D9D9D9" w:themeFill="background1" w:themeFillShade="D9"/>
            <w:vAlign w:val="center"/>
          </w:tcPr>
          <w:p w14:paraId="11A9BC7A" w14:textId="54A9037B" w:rsidR="00FF4441" w:rsidRDefault="00FF4441" w:rsidP="00D32298">
            <w:pPr>
              <w:jc w:val="center"/>
              <w:rPr>
                <w:rFonts w:ascii="Calibri" w:hAnsi="Calibri"/>
                <w:b/>
                <w:sz w:val="20"/>
                <w:szCs w:val="20"/>
              </w:rPr>
            </w:pPr>
            <w:r>
              <w:rPr>
                <w:rFonts w:ascii="Calibri" w:hAnsi="Calibri"/>
                <w:b/>
                <w:sz w:val="20"/>
                <w:szCs w:val="20"/>
              </w:rPr>
              <w:t>Achievement Gap: ELA</w:t>
            </w:r>
          </w:p>
        </w:tc>
        <w:tc>
          <w:tcPr>
            <w:tcW w:w="2398" w:type="dxa"/>
            <w:shd w:val="clear" w:color="auto" w:fill="D9D9D9" w:themeFill="background1" w:themeFillShade="D9"/>
            <w:vAlign w:val="center"/>
          </w:tcPr>
          <w:p w14:paraId="37B04DDE" w14:textId="2A8CF43D" w:rsidR="00FF4441" w:rsidRDefault="00FF4441" w:rsidP="00D32298">
            <w:pPr>
              <w:jc w:val="center"/>
              <w:rPr>
                <w:rFonts w:ascii="Calibri" w:hAnsi="Calibri"/>
                <w:b/>
                <w:sz w:val="20"/>
                <w:szCs w:val="20"/>
              </w:rPr>
            </w:pPr>
            <w:r>
              <w:rPr>
                <w:rFonts w:ascii="Calibri" w:hAnsi="Calibri"/>
                <w:b/>
                <w:sz w:val="20"/>
                <w:szCs w:val="20"/>
              </w:rPr>
              <w:t>Notes</w:t>
            </w:r>
          </w:p>
        </w:tc>
      </w:tr>
      <w:tr w:rsidR="00FF4441" w14:paraId="14E907FC" w14:textId="77777777" w:rsidTr="00FF4441">
        <w:trPr>
          <w:trHeight w:val="365"/>
        </w:trPr>
        <w:tc>
          <w:tcPr>
            <w:tcW w:w="2628" w:type="dxa"/>
            <w:vAlign w:val="center"/>
          </w:tcPr>
          <w:p w14:paraId="25BA0931" w14:textId="0324DA14" w:rsidR="00FF4441" w:rsidRPr="0017320D" w:rsidRDefault="00FF4441" w:rsidP="00FF4441">
            <w:pPr>
              <w:rPr>
                <w:rFonts w:ascii="Calibri" w:hAnsi="Calibri"/>
                <w:sz w:val="20"/>
                <w:szCs w:val="20"/>
              </w:rPr>
            </w:pPr>
            <w:r w:rsidRPr="0017320D">
              <w:rPr>
                <w:rFonts w:ascii="Calibri" w:hAnsi="Calibri"/>
                <w:sz w:val="20"/>
                <w:szCs w:val="20"/>
              </w:rPr>
              <w:t>Baseline</w:t>
            </w:r>
            <w:r>
              <w:rPr>
                <w:rFonts w:ascii="Calibri" w:hAnsi="Calibri"/>
                <w:sz w:val="20"/>
                <w:szCs w:val="20"/>
              </w:rPr>
              <w:t xml:space="preserve"> (Date:                     )</w:t>
            </w:r>
          </w:p>
        </w:tc>
        <w:tc>
          <w:tcPr>
            <w:tcW w:w="2397" w:type="dxa"/>
            <w:shd w:val="clear" w:color="auto" w:fill="auto"/>
            <w:vAlign w:val="center"/>
          </w:tcPr>
          <w:p w14:paraId="44904FE6" w14:textId="77777777" w:rsidR="00FF4441" w:rsidRDefault="00FF4441" w:rsidP="00D32298">
            <w:pPr>
              <w:jc w:val="center"/>
              <w:rPr>
                <w:rFonts w:ascii="Calibri" w:hAnsi="Calibri"/>
                <w:b/>
                <w:sz w:val="20"/>
                <w:szCs w:val="20"/>
              </w:rPr>
            </w:pPr>
          </w:p>
        </w:tc>
        <w:tc>
          <w:tcPr>
            <w:tcW w:w="2398" w:type="dxa"/>
            <w:shd w:val="clear" w:color="auto" w:fill="auto"/>
            <w:vAlign w:val="center"/>
          </w:tcPr>
          <w:p w14:paraId="6CFF6302" w14:textId="53C1957A" w:rsidR="00FF4441" w:rsidRDefault="00FF4441" w:rsidP="00D32298">
            <w:pPr>
              <w:jc w:val="center"/>
              <w:rPr>
                <w:rFonts w:ascii="Calibri" w:hAnsi="Calibri"/>
                <w:b/>
                <w:sz w:val="20"/>
                <w:szCs w:val="20"/>
              </w:rPr>
            </w:pPr>
          </w:p>
        </w:tc>
        <w:tc>
          <w:tcPr>
            <w:tcW w:w="2397" w:type="dxa"/>
            <w:vAlign w:val="center"/>
          </w:tcPr>
          <w:p w14:paraId="1C8630A3" w14:textId="77777777" w:rsidR="00FF4441" w:rsidRDefault="00FF4441" w:rsidP="00D32298">
            <w:pPr>
              <w:jc w:val="center"/>
              <w:rPr>
                <w:rFonts w:ascii="Calibri" w:hAnsi="Calibri"/>
                <w:b/>
                <w:sz w:val="20"/>
                <w:szCs w:val="20"/>
              </w:rPr>
            </w:pPr>
          </w:p>
        </w:tc>
        <w:tc>
          <w:tcPr>
            <w:tcW w:w="2398" w:type="dxa"/>
            <w:vAlign w:val="center"/>
          </w:tcPr>
          <w:p w14:paraId="6304A478" w14:textId="77777777" w:rsidR="00FF4441" w:rsidRDefault="00FF4441" w:rsidP="00D32298">
            <w:pPr>
              <w:jc w:val="center"/>
              <w:rPr>
                <w:rFonts w:ascii="Calibri" w:hAnsi="Calibri"/>
                <w:b/>
                <w:sz w:val="20"/>
                <w:szCs w:val="20"/>
              </w:rPr>
            </w:pPr>
          </w:p>
        </w:tc>
        <w:tc>
          <w:tcPr>
            <w:tcW w:w="2398" w:type="dxa"/>
            <w:vAlign w:val="center"/>
          </w:tcPr>
          <w:p w14:paraId="442685D5" w14:textId="77777777" w:rsidR="00FF4441" w:rsidRDefault="00FF4441" w:rsidP="00D32298">
            <w:pPr>
              <w:jc w:val="center"/>
              <w:rPr>
                <w:rFonts w:ascii="Calibri" w:hAnsi="Calibri"/>
                <w:b/>
                <w:sz w:val="20"/>
                <w:szCs w:val="20"/>
              </w:rPr>
            </w:pPr>
          </w:p>
        </w:tc>
      </w:tr>
      <w:tr w:rsidR="00FF4441" w14:paraId="6A55165D" w14:textId="77777777" w:rsidTr="00FF4441">
        <w:trPr>
          <w:trHeight w:val="365"/>
        </w:trPr>
        <w:tc>
          <w:tcPr>
            <w:tcW w:w="2628" w:type="dxa"/>
            <w:vAlign w:val="center"/>
          </w:tcPr>
          <w:p w14:paraId="4AE40C96" w14:textId="3B4E512E" w:rsidR="00FF4441" w:rsidRPr="0017320D" w:rsidRDefault="00FF4441" w:rsidP="00FF4441">
            <w:pPr>
              <w:rPr>
                <w:rFonts w:ascii="Calibri" w:hAnsi="Calibri"/>
                <w:sz w:val="20"/>
                <w:szCs w:val="20"/>
              </w:rPr>
            </w:pPr>
            <w:r>
              <w:rPr>
                <w:rFonts w:ascii="Calibri" w:hAnsi="Calibri"/>
                <w:sz w:val="20"/>
                <w:szCs w:val="20"/>
              </w:rPr>
              <w:t>20______ - 20______</w:t>
            </w:r>
          </w:p>
        </w:tc>
        <w:tc>
          <w:tcPr>
            <w:tcW w:w="2397" w:type="dxa"/>
            <w:shd w:val="clear" w:color="auto" w:fill="auto"/>
            <w:vAlign w:val="center"/>
          </w:tcPr>
          <w:p w14:paraId="5CDADF9E" w14:textId="77777777" w:rsidR="00FF4441" w:rsidRDefault="00FF4441" w:rsidP="00D32298">
            <w:pPr>
              <w:jc w:val="center"/>
              <w:rPr>
                <w:rFonts w:ascii="Calibri" w:hAnsi="Calibri"/>
                <w:b/>
                <w:sz w:val="20"/>
                <w:szCs w:val="20"/>
              </w:rPr>
            </w:pPr>
          </w:p>
        </w:tc>
        <w:tc>
          <w:tcPr>
            <w:tcW w:w="2398" w:type="dxa"/>
            <w:shd w:val="clear" w:color="auto" w:fill="auto"/>
            <w:vAlign w:val="center"/>
          </w:tcPr>
          <w:p w14:paraId="29C3BF9E" w14:textId="017E143B" w:rsidR="00FF4441" w:rsidRDefault="00FF4441" w:rsidP="00D32298">
            <w:pPr>
              <w:jc w:val="center"/>
              <w:rPr>
                <w:rFonts w:ascii="Calibri" w:hAnsi="Calibri"/>
                <w:b/>
                <w:sz w:val="20"/>
                <w:szCs w:val="20"/>
              </w:rPr>
            </w:pPr>
          </w:p>
        </w:tc>
        <w:tc>
          <w:tcPr>
            <w:tcW w:w="2397" w:type="dxa"/>
            <w:vAlign w:val="center"/>
          </w:tcPr>
          <w:p w14:paraId="559AE42B" w14:textId="77777777" w:rsidR="00FF4441" w:rsidRDefault="00FF4441" w:rsidP="00D32298">
            <w:pPr>
              <w:jc w:val="center"/>
              <w:rPr>
                <w:rFonts w:ascii="Calibri" w:hAnsi="Calibri"/>
                <w:b/>
                <w:sz w:val="20"/>
                <w:szCs w:val="20"/>
              </w:rPr>
            </w:pPr>
          </w:p>
        </w:tc>
        <w:tc>
          <w:tcPr>
            <w:tcW w:w="2398" w:type="dxa"/>
            <w:vAlign w:val="center"/>
          </w:tcPr>
          <w:p w14:paraId="3230224F" w14:textId="77777777" w:rsidR="00FF4441" w:rsidRDefault="00FF4441" w:rsidP="00D32298">
            <w:pPr>
              <w:jc w:val="center"/>
              <w:rPr>
                <w:rFonts w:ascii="Calibri" w:hAnsi="Calibri"/>
                <w:b/>
                <w:sz w:val="20"/>
                <w:szCs w:val="20"/>
              </w:rPr>
            </w:pPr>
          </w:p>
        </w:tc>
        <w:tc>
          <w:tcPr>
            <w:tcW w:w="2398" w:type="dxa"/>
            <w:vAlign w:val="center"/>
          </w:tcPr>
          <w:p w14:paraId="7BA0FE9F" w14:textId="77777777" w:rsidR="00FF4441" w:rsidRDefault="00FF4441" w:rsidP="00D32298">
            <w:pPr>
              <w:jc w:val="center"/>
              <w:rPr>
                <w:rFonts w:ascii="Calibri" w:hAnsi="Calibri"/>
                <w:b/>
                <w:sz w:val="20"/>
                <w:szCs w:val="20"/>
              </w:rPr>
            </w:pPr>
          </w:p>
        </w:tc>
      </w:tr>
      <w:tr w:rsidR="00FF4441" w14:paraId="39107CDC" w14:textId="77777777" w:rsidTr="00FF4441">
        <w:trPr>
          <w:trHeight w:val="365"/>
        </w:trPr>
        <w:tc>
          <w:tcPr>
            <w:tcW w:w="2628" w:type="dxa"/>
            <w:vAlign w:val="center"/>
          </w:tcPr>
          <w:p w14:paraId="5D47F0AF" w14:textId="112DB7C2"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4E2BCDAC"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2BE94FEE" w14:textId="240AD220" w:rsidR="00FF4441" w:rsidRDefault="00FF4441" w:rsidP="00FF4441">
            <w:pPr>
              <w:jc w:val="center"/>
              <w:rPr>
                <w:rFonts w:ascii="Calibri" w:hAnsi="Calibri"/>
                <w:b/>
                <w:sz w:val="20"/>
                <w:szCs w:val="20"/>
              </w:rPr>
            </w:pPr>
          </w:p>
        </w:tc>
        <w:tc>
          <w:tcPr>
            <w:tcW w:w="2397" w:type="dxa"/>
            <w:vAlign w:val="center"/>
          </w:tcPr>
          <w:p w14:paraId="30AC1595" w14:textId="77777777" w:rsidR="00FF4441" w:rsidRDefault="00FF4441" w:rsidP="00FF4441">
            <w:pPr>
              <w:jc w:val="center"/>
              <w:rPr>
                <w:rFonts w:ascii="Calibri" w:hAnsi="Calibri"/>
                <w:b/>
                <w:sz w:val="20"/>
                <w:szCs w:val="20"/>
              </w:rPr>
            </w:pPr>
          </w:p>
        </w:tc>
        <w:tc>
          <w:tcPr>
            <w:tcW w:w="2398" w:type="dxa"/>
            <w:vAlign w:val="center"/>
          </w:tcPr>
          <w:p w14:paraId="54C4D0D7" w14:textId="77777777" w:rsidR="00FF4441" w:rsidRDefault="00FF4441" w:rsidP="00FF4441">
            <w:pPr>
              <w:jc w:val="center"/>
              <w:rPr>
                <w:rFonts w:ascii="Calibri" w:hAnsi="Calibri"/>
                <w:b/>
                <w:sz w:val="20"/>
                <w:szCs w:val="20"/>
              </w:rPr>
            </w:pPr>
          </w:p>
        </w:tc>
        <w:tc>
          <w:tcPr>
            <w:tcW w:w="2398" w:type="dxa"/>
            <w:vAlign w:val="center"/>
          </w:tcPr>
          <w:p w14:paraId="1D8CAE89" w14:textId="77777777" w:rsidR="00FF4441" w:rsidRDefault="00FF4441" w:rsidP="00FF4441">
            <w:pPr>
              <w:jc w:val="center"/>
              <w:rPr>
                <w:rFonts w:ascii="Calibri" w:hAnsi="Calibri"/>
                <w:b/>
                <w:sz w:val="20"/>
                <w:szCs w:val="20"/>
              </w:rPr>
            </w:pPr>
          </w:p>
        </w:tc>
      </w:tr>
      <w:tr w:rsidR="00FF4441" w14:paraId="29BC9F57" w14:textId="77777777" w:rsidTr="00FF4441">
        <w:trPr>
          <w:trHeight w:val="365"/>
        </w:trPr>
        <w:tc>
          <w:tcPr>
            <w:tcW w:w="2628" w:type="dxa"/>
            <w:vAlign w:val="center"/>
          </w:tcPr>
          <w:p w14:paraId="4892DB83" w14:textId="739B76CD"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3F75C4C7"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44FC1764" w14:textId="01629EE1" w:rsidR="00FF4441" w:rsidRDefault="00FF4441" w:rsidP="00FF4441">
            <w:pPr>
              <w:jc w:val="center"/>
              <w:rPr>
                <w:rFonts w:ascii="Calibri" w:hAnsi="Calibri"/>
                <w:b/>
                <w:sz w:val="20"/>
                <w:szCs w:val="20"/>
              </w:rPr>
            </w:pPr>
          </w:p>
        </w:tc>
        <w:tc>
          <w:tcPr>
            <w:tcW w:w="2397" w:type="dxa"/>
            <w:vAlign w:val="center"/>
          </w:tcPr>
          <w:p w14:paraId="161A3943" w14:textId="77777777" w:rsidR="00FF4441" w:rsidRDefault="00FF4441" w:rsidP="00FF4441">
            <w:pPr>
              <w:jc w:val="center"/>
              <w:rPr>
                <w:rFonts w:ascii="Calibri" w:hAnsi="Calibri"/>
                <w:b/>
                <w:sz w:val="20"/>
                <w:szCs w:val="20"/>
              </w:rPr>
            </w:pPr>
          </w:p>
        </w:tc>
        <w:tc>
          <w:tcPr>
            <w:tcW w:w="2398" w:type="dxa"/>
            <w:vAlign w:val="center"/>
          </w:tcPr>
          <w:p w14:paraId="07138254" w14:textId="77777777" w:rsidR="00FF4441" w:rsidRDefault="00FF4441" w:rsidP="00FF4441">
            <w:pPr>
              <w:jc w:val="center"/>
              <w:rPr>
                <w:rFonts w:ascii="Calibri" w:hAnsi="Calibri"/>
                <w:b/>
                <w:sz w:val="20"/>
                <w:szCs w:val="20"/>
              </w:rPr>
            </w:pPr>
          </w:p>
        </w:tc>
        <w:tc>
          <w:tcPr>
            <w:tcW w:w="2398" w:type="dxa"/>
            <w:vAlign w:val="center"/>
          </w:tcPr>
          <w:p w14:paraId="127B92D5" w14:textId="77777777" w:rsidR="00FF4441" w:rsidRDefault="00FF4441" w:rsidP="00FF4441">
            <w:pPr>
              <w:jc w:val="center"/>
              <w:rPr>
                <w:rFonts w:ascii="Calibri" w:hAnsi="Calibri"/>
                <w:b/>
                <w:sz w:val="20"/>
                <w:szCs w:val="20"/>
              </w:rPr>
            </w:pPr>
          </w:p>
        </w:tc>
      </w:tr>
      <w:tr w:rsidR="00FF4441" w14:paraId="25338BE9" w14:textId="77777777" w:rsidTr="00FF4441">
        <w:trPr>
          <w:trHeight w:val="365"/>
        </w:trPr>
        <w:tc>
          <w:tcPr>
            <w:tcW w:w="2628" w:type="dxa"/>
            <w:vAlign w:val="center"/>
          </w:tcPr>
          <w:p w14:paraId="44399BA8" w14:textId="093C0291"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3EC0B167"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711547B5" w14:textId="56776DEB" w:rsidR="00FF4441" w:rsidRDefault="00FF4441" w:rsidP="00FF4441">
            <w:pPr>
              <w:jc w:val="center"/>
              <w:rPr>
                <w:rFonts w:ascii="Calibri" w:hAnsi="Calibri"/>
                <w:b/>
                <w:sz w:val="20"/>
                <w:szCs w:val="20"/>
              </w:rPr>
            </w:pPr>
          </w:p>
        </w:tc>
        <w:tc>
          <w:tcPr>
            <w:tcW w:w="2397" w:type="dxa"/>
            <w:vAlign w:val="center"/>
          </w:tcPr>
          <w:p w14:paraId="586CD620" w14:textId="77777777" w:rsidR="00FF4441" w:rsidRDefault="00FF4441" w:rsidP="00FF4441">
            <w:pPr>
              <w:jc w:val="center"/>
              <w:rPr>
                <w:rFonts w:ascii="Calibri" w:hAnsi="Calibri"/>
                <w:b/>
                <w:sz w:val="20"/>
                <w:szCs w:val="20"/>
              </w:rPr>
            </w:pPr>
          </w:p>
        </w:tc>
        <w:tc>
          <w:tcPr>
            <w:tcW w:w="2398" w:type="dxa"/>
            <w:vAlign w:val="center"/>
          </w:tcPr>
          <w:p w14:paraId="625F6EB4" w14:textId="77777777" w:rsidR="00FF4441" w:rsidRDefault="00FF4441" w:rsidP="00FF4441">
            <w:pPr>
              <w:jc w:val="center"/>
              <w:rPr>
                <w:rFonts w:ascii="Calibri" w:hAnsi="Calibri"/>
                <w:b/>
                <w:sz w:val="20"/>
                <w:szCs w:val="20"/>
              </w:rPr>
            </w:pPr>
          </w:p>
        </w:tc>
        <w:tc>
          <w:tcPr>
            <w:tcW w:w="2398" w:type="dxa"/>
            <w:vAlign w:val="center"/>
          </w:tcPr>
          <w:p w14:paraId="0226CA82" w14:textId="77777777" w:rsidR="00FF4441" w:rsidRDefault="00FF4441" w:rsidP="00FF4441">
            <w:pPr>
              <w:jc w:val="center"/>
              <w:rPr>
                <w:rFonts w:ascii="Calibri" w:hAnsi="Calibri"/>
                <w:b/>
                <w:sz w:val="20"/>
                <w:szCs w:val="20"/>
              </w:rPr>
            </w:pPr>
          </w:p>
        </w:tc>
      </w:tr>
      <w:tr w:rsidR="00FF4441" w14:paraId="7EA4A637" w14:textId="77777777" w:rsidTr="00FF4441">
        <w:trPr>
          <w:trHeight w:val="365"/>
        </w:trPr>
        <w:tc>
          <w:tcPr>
            <w:tcW w:w="2628" w:type="dxa"/>
            <w:vAlign w:val="center"/>
          </w:tcPr>
          <w:p w14:paraId="458B2357" w14:textId="1D805D5A"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28FEEA83"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05D7AC35" w14:textId="462C3520" w:rsidR="00FF4441" w:rsidRDefault="00FF4441" w:rsidP="00FF4441">
            <w:pPr>
              <w:jc w:val="center"/>
              <w:rPr>
                <w:rFonts w:ascii="Calibri" w:hAnsi="Calibri"/>
                <w:b/>
                <w:sz w:val="20"/>
                <w:szCs w:val="20"/>
              </w:rPr>
            </w:pPr>
          </w:p>
        </w:tc>
        <w:tc>
          <w:tcPr>
            <w:tcW w:w="2397" w:type="dxa"/>
            <w:vAlign w:val="center"/>
          </w:tcPr>
          <w:p w14:paraId="3DF61A70" w14:textId="77777777" w:rsidR="00FF4441" w:rsidRDefault="00FF4441" w:rsidP="00FF4441">
            <w:pPr>
              <w:jc w:val="center"/>
              <w:rPr>
                <w:rFonts w:ascii="Calibri" w:hAnsi="Calibri"/>
                <w:b/>
                <w:sz w:val="20"/>
                <w:szCs w:val="20"/>
              </w:rPr>
            </w:pPr>
          </w:p>
        </w:tc>
        <w:tc>
          <w:tcPr>
            <w:tcW w:w="2398" w:type="dxa"/>
            <w:vAlign w:val="center"/>
          </w:tcPr>
          <w:p w14:paraId="25610279" w14:textId="77777777" w:rsidR="00FF4441" w:rsidRDefault="00FF4441" w:rsidP="00FF4441">
            <w:pPr>
              <w:jc w:val="center"/>
              <w:rPr>
                <w:rFonts w:ascii="Calibri" w:hAnsi="Calibri"/>
                <w:b/>
                <w:sz w:val="20"/>
                <w:szCs w:val="20"/>
              </w:rPr>
            </w:pPr>
          </w:p>
        </w:tc>
        <w:tc>
          <w:tcPr>
            <w:tcW w:w="2398" w:type="dxa"/>
            <w:vAlign w:val="center"/>
          </w:tcPr>
          <w:p w14:paraId="15A88FE3" w14:textId="77777777" w:rsidR="00FF4441" w:rsidRDefault="00FF4441" w:rsidP="00FF4441">
            <w:pPr>
              <w:jc w:val="center"/>
              <w:rPr>
                <w:rFonts w:ascii="Calibri" w:hAnsi="Calibri"/>
                <w:b/>
                <w:sz w:val="20"/>
                <w:szCs w:val="20"/>
              </w:rPr>
            </w:pPr>
          </w:p>
        </w:tc>
      </w:tr>
      <w:tr w:rsidR="00FF4441" w14:paraId="4912EB34" w14:textId="77777777" w:rsidTr="00FF4441">
        <w:trPr>
          <w:trHeight w:val="365"/>
        </w:trPr>
        <w:tc>
          <w:tcPr>
            <w:tcW w:w="2628" w:type="dxa"/>
            <w:vAlign w:val="center"/>
          </w:tcPr>
          <w:p w14:paraId="0D899960" w14:textId="2B509A51"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7D83D917"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72CDA20F" w14:textId="6CC28561" w:rsidR="00FF4441" w:rsidRDefault="00FF4441" w:rsidP="00FF4441">
            <w:pPr>
              <w:jc w:val="center"/>
              <w:rPr>
                <w:rFonts w:ascii="Calibri" w:hAnsi="Calibri"/>
                <w:b/>
                <w:sz w:val="20"/>
                <w:szCs w:val="20"/>
              </w:rPr>
            </w:pPr>
          </w:p>
        </w:tc>
        <w:tc>
          <w:tcPr>
            <w:tcW w:w="2397" w:type="dxa"/>
            <w:vAlign w:val="center"/>
          </w:tcPr>
          <w:p w14:paraId="55CEFD67" w14:textId="77777777" w:rsidR="00FF4441" w:rsidRDefault="00FF4441" w:rsidP="00FF4441">
            <w:pPr>
              <w:jc w:val="center"/>
              <w:rPr>
                <w:rFonts w:ascii="Calibri" w:hAnsi="Calibri"/>
                <w:b/>
                <w:sz w:val="20"/>
                <w:szCs w:val="20"/>
              </w:rPr>
            </w:pPr>
          </w:p>
        </w:tc>
        <w:tc>
          <w:tcPr>
            <w:tcW w:w="2398" w:type="dxa"/>
            <w:vAlign w:val="center"/>
          </w:tcPr>
          <w:p w14:paraId="00DC3E40" w14:textId="77777777" w:rsidR="00FF4441" w:rsidRDefault="00FF4441" w:rsidP="00FF4441">
            <w:pPr>
              <w:jc w:val="center"/>
              <w:rPr>
                <w:rFonts w:ascii="Calibri" w:hAnsi="Calibri"/>
                <w:b/>
                <w:sz w:val="20"/>
                <w:szCs w:val="20"/>
              </w:rPr>
            </w:pPr>
          </w:p>
        </w:tc>
        <w:tc>
          <w:tcPr>
            <w:tcW w:w="2398" w:type="dxa"/>
            <w:vAlign w:val="center"/>
          </w:tcPr>
          <w:p w14:paraId="1C4CCAF5" w14:textId="77777777" w:rsidR="00FF4441" w:rsidRDefault="00FF4441" w:rsidP="00FF4441">
            <w:pPr>
              <w:jc w:val="center"/>
              <w:rPr>
                <w:rFonts w:ascii="Calibri" w:hAnsi="Calibri"/>
                <w:b/>
                <w:sz w:val="20"/>
                <w:szCs w:val="20"/>
              </w:rPr>
            </w:pPr>
          </w:p>
        </w:tc>
      </w:tr>
      <w:tr w:rsidR="00FF4441" w14:paraId="60890271" w14:textId="77777777" w:rsidTr="00FF4441">
        <w:trPr>
          <w:trHeight w:val="365"/>
        </w:trPr>
        <w:tc>
          <w:tcPr>
            <w:tcW w:w="2628" w:type="dxa"/>
            <w:vAlign w:val="center"/>
          </w:tcPr>
          <w:p w14:paraId="75D5F2D5" w14:textId="11918271"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5E07CFFA"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2BD1BBBC" w14:textId="100D01B9" w:rsidR="00FF4441" w:rsidRDefault="00FF4441" w:rsidP="00FF4441">
            <w:pPr>
              <w:jc w:val="center"/>
              <w:rPr>
                <w:rFonts w:ascii="Calibri" w:hAnsi="Calibri"/>
                <w:b/>
                <w:sz w:val="20"/>
                <w:szCs w:val="20"/>
              </w:rPr>
            </w:pPr>
          </w:p>
        </w:tc>
        <w:tc>
          <w:tcPr>
            <w:tcW w:w="2397" w:type="dxa"/>
            <w:vAlign w:val="center"/>
          </w:tcPr>
          <w:p w14:paraId="281BD392" w14:textId="77777777" w:rsidR="00FF4441" w:rsidRDefault="00FF4441" w:rsidP="00FF4441">
            <w:pPr>
              <w:jc w:val="center"/>
              <w:rPr>
                <w:rFonts w:ascii="Calibri" w:hAnsi="Calibri"/>
                <w:b/>
                <w:sz w:val="20"/>
                <w:szCs w:val="20"/>
              </w:rPr>
            </w:pPr>
          </w:p>
        </w:tc>
        <w:tc>
          <w:tcPr>
            <w:tcW w:w="2398" w:type="dxa"/>
            <w:vAlign w:val="center"/>
          </w:tcPr>
          <w:p w14:paraId="4E904B53" w14:textId="77777777" w:rsidR="00FF4441" w:rsidRDefault="00FF4441" w:rsidP="00FF4441">
            <w:pPr>
              <w:jc w:val="center"/>
              <w:rPr>
                <w:rFonts w:ascii="Calibri" w:hAnsi="Calibri"/>
                <w:b/>
                <w:sz w:val="20"/>
                <w:szCs w:val="20"/>
              </w:rPr>
            </w:pPr>
          </w:p>
        </w:tc>
        <w:tc>
          <w:tcPr>
            <w:tcW w:w="2398" w:type="dxa"/>
            <w:vAlign w:val="center"/>
          </w:tcPr>
          <w:p w14:paraId="10A68D57" w14:textId="77777777" w:rsidR="00FF4441" w:rsidRDefault="00FF4441" w:rsidP="00FF4441">
            <w:pPr>
              <w:jc w:val="center"/>
              <w:rPr>
                <w:rFonts w:ascii="Calibri" w:hAnsi="Calibri"/>
                <w:b/>
                <w:sz w:val="20"/>
                <w:szCs w:val="20"/>
              </w:rPr>
            </w:pPr>
          </w:p>
        </w:tc>
      </w:tr>
      <w:tr w:rsidR="00FF4441" w14:paraId="08DDF638" w14:textId="77777777" w:rsidTr="00FF4441">
        <w:trPr>
          <w:trHeight w:val="365"/>
        </w:trPr>
        <w:tc>
          <w:tcPr>
            <w:tcW w:w="2628" w:type="dxa"/>
            <w:vAlign w:val="center"/>
          </w:tcPr>
          <w:p w14:paraId="032F9FF7" w14:textId="103B6374"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1DF30B80"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55188452" w14:textId="1B476B7B" w:rsidR="00FF4441" w:rsidRDefault="00FF4441" w:rsidP="00FF4441">
            <w:pPr>
              <w:jc w:val="center"/>
              <w:rPr>
                <w:rFonts w:ascii="Calibri" w:hAnsi="Calibri"/>
                <w:b/>
                <w:sz w:val="20"/>
                <w:szCs w:val="20"/>
              </w:rPr>
            </w:pPr>
          </w:p>
        </w:tc>
        <w:tc>
          <w:tcPr>
            <w:tcW w:w="2397" w:type="dxa"/>
            <w:vAlign w:val="center"/>
          </w:tcPr>
          <w:p w14:paraId="28992379" w14:textId="77777777" w:rsidR="00FF4441" w:rsidRDefault="00FF4441" w:rsidP="00FF4441">
            <w:pPr>
              <w:jc w:val="center"/>
              <w:rPr>
                <w:rFonts w:ascii="Calibri" w:hAnsi="Calibri"/>
                <w:b/>
                <w:sz w:val="20"/>
                <w:szCs w:val="20"/>
              </w:rPr>
            </w:pPr>
          </w:p>
        </w:tc>
        <w:tc>
          <w:tcPr>
            <w:tcW w:w="2398" w:type="dxa"/>
            <w:vAlign w:val="center"/>
          </w:tcPr>
          <w:p w14:paraId="15F28FBC" w14:textId="77777777" w:rsidR="00FF4441" w:rsidRDefault="00FF4441" w:rsidP="00FF4441">
            <w:pPr>
              <w:jc w:val="center"/>
              <w:rPr>
                <w:rFonts w:ascii="Calibri" w:hAnsi="Calibri"/>
                <w:b/>
                <w:sz w:val="20"/>
                <w:szCs w:val="20"/>
              </w:rPr>
            </w:pPr>
          </w:p>
        </w:tc>
        <w:tc>
          <w:tcPr>
            <w:tcW w:w="2398" w:type="dxa"/>
            <w:vAlign w:val="center"/>
          </w:tcPr>
          <w:p w14:paraId="1580CA4F" w14:textId="77777777" w:rsidR="00FF4441" w:rsidRDefault="00FF4441" w:rsidP="00FF4441">
            <w:pPr>
              <w:jc w:val="center"/>
              <w:rPr>
                <w:rFonts w:ascii="Calibri" w:hAnsi="Calibri"/>
                <w:b/>
                <w:sz w:val="20"/>
                <w:szCs w:val="20"/>
              </w:rPr>
            </w:pPr>
          </w:p>
        </w:tc>
      </w:tr>
      <w:tr w:rsidR="00FF4441" w14:paraId="322E1145" w14:textId="77777777" w:rsidTr="00FF4441">
        <w:trPr>
          <w:trHeight w:val="365"/>
        </w:trPr>
        <w:tc>
          <w:tcPr>
            <w:tcW w:w="2628" w:type="dxa"/>
            <w:vAlign w:val="center"/>
          </w:tcPr>
          <w:p w14:paraId="463B7AB1" w14:textId="5F5B0168" w:rsidR="00FF4441" w:rsidRPr="0017320D" w:rsidRDefault="00FF4441" w:rsidP="00FF4441">
            <w:pPr>
              <w:rPr>
                <w:rFonts w:ascii="Calibri" w:hAnsi="Calibri"/>
                <w:sz w:val="20"/>
                <w:szCs w:val="20"/>
              </w:rPr>
            </w:pPr>
            <w:r w:rsidRPr="00995051">
              <w:rPr>
                <w:rFonts w:ascii="Calibri" w:hAnsi="Calibri"/>
                <w:sz w:val="20"/>
                <w:szCs w:val="20"/>
              </w:rPr>
              <w:t>20______ - 20______</w:t>
            </w:r>
          </w:p>
        </w:tc>
        <w:tc>
          <w:tcPr>
            <w:tcW w:w="2397" w:type="dxa"/>
            <w:shd w:val="clear" w:color="auto" w:fill="auto"/>
            <w:vAlign w:val="center"/>
          </w:tcPr>
          <w:p w14:paraId="6B579DA3" w14:textId="77777777" w:rsidR="00FF4441" w:rsidRDefault="00FF4441" w:rsidP="00FF4441">
            <w:pPr>
              <w:jc w:val="center"/>
              <w:rPr>
                <w:rFonts w:ascii="Calibri" w:hAnsi="Calibri"/>
                <w:b/>
                <w:sz w:val="20"/>
                <w:szCs w:val="20"/>
              </w:rPr>
            </w:pPr>
          </w:p>
        </w:tc>
        <w:tc>
          <w:tcPr>
            <w:tcW w:w="2398" w:type="dxa"/>
            <w:shd w:val="clear" w:color="auto" w:fill="auto"/>
            <w:vAlign w:val="center"/>
          </w:tcPr>
          <w:p w14:paraId="72DEA28D" w14:textId="5BB289A6" w:rsidR="00FF4441" w:rsidRDefault="00FF4441" w:rsidP="00FF4441">
            <w:pPr>
              <w:jc w:val="center"/>
              <w:rPr>
                <w:rFonts w:ascii="Calibri" w:hAnsi="Calibri"/>
                <w:b/>
                <w:sz w:val="20"/>
                <w:szCs w:val="20"/>
              </w:rPr>
            </w:pPr>
          </w:p>
        </w:tc>
        <w:tc>
          <w:tcPr>
            <w:tcW w:w="2397" w:type="dxa"/>
            <w:vAlign w:val="center"/>
          </w:tcPr>
          <w:p w14:paraId="620EFBA6" w14:textId="77777777" w:rsidR="00FF4441" w:rsidRDefault="00FF4441" w:rsidP="00FF4441">
            <w:pPr>
              <w:jc w:val="center"/>
              <w:rPr>
                <w:rFonts w:ascii="Calibri" w:hAnsi="Calibri"/>
                <w:b/>
                <w:sz w:val="20"/>
                <w:szCs w:val="20"/>
              </w:rPr>
            </w:pPr>
          </w:p>
        </w:tc>
        <w:tc>
          <w:tcPr>
            <w:tcW w:w="2398" w:type="dxa"/>
            <w:vAlign w:val="center"/>
          </w:tcPr>
          <w:p w14:paraId="73D8F607" w14:textId="77777777" w:rsidR="00FF4441" w:rsidRDefault="00FF4441" w:rsidP="00FF4441">
            <w:pPr>
              <w:jc w:val="center"/>
              <w:rPr>
                <w:rFonts w:ascii="Calibri" w:hAnsi="Calibri"/>
                <w:b/>
                <w:sz w:val="20"/>
                <w:szCs w:val="20"/>
              </w:rPr>
            </w:pPr>
          </w:p>
        </w:tc>
        <w:tc>
          <w:tcPr>
            <w:tcW w:w="2398" w:type="dxa"/>
            <w:vAlign w:val="center"/>
          </w:tcPr>
          <w:p w14:paraId="65636BDE" w14:textId="77777777" w:rsidR="00FF4441" w:rsidRDefault="00FF4441" w:rsidP="00FF4441">
            <w:pPr>
              <w:jc w:val="center"/>
              <w:rPr>
                <w:rFonts w:ascii="Calibri" w:hAnsi="Calibri"/>
                <w:b/>
                <w:sz w:val="20"/>
                <w:szCs w:val="20"/>
              </w:rPr>
            </w:pPr>
          </w:p>
        </w:tc>
      </w:tr>
    </w:tbl>
    <w:p w14:paraId="7DE941DD" w14:textId="77777777" w:rsidR="000D1DA9" w:rsidRDefault="000D1DA9" w:rsidP="00D32298">
      <w:pPr>
        <w:rPr>
          <w:rFonts w:ascii="Calibri" w:hAnsi="Calibri"/>
          <w:b/>
          <w:sz w:val="20"/>
          <w:szCs w:val="20"/>
        </w:rPr>
      </w:pPr>
    </w:p>
    <w:p w14:paraId="613975D1" w14:textId="77777777" w:rsidR="000D1DA9" w:rsidRDefault="000D1DA9" w:rsidP="00D32298">
      <w:pPr>
        <w:rPr>
          <w:rFonts w:ascii="Calibri" w:hAnsi="Calibri"/>
          <w:b/>
          <w:sz w:val="20"/>
          <w:szCs w:val="20"/>
        </w:rPr>
      </w:pPr>
      <w:r>
        <w:rPr>
          <w:rFonts w:ascii="Calibri" w:hAnsi="Calibri"/>
          <w:b/>
          <w:sz w:val="20"/>
          <w:szCs w:val="20"/>
        </w:rPr>
        <w:br w:type="page"/>
      </w:r>
    </w:p>
    <w:p w14:paraId="17321491" w14:textId="77777777" w:rsidR="000D1DA9" w:rsidRDefault="000D1DA9" w:rsidP="00D32298">
      <w:pPr>
        <w:rPr>
          <w:rFonts w:ascii="Calibri" w:hAnsi="Calibri"/>
          <w:b/>
          <w:sz w:val="20"/>
          <w:szCs w:val="20"/>
        </w:rPr>
      </w:pPr>
    </w:p>
    <w:p w14:paraId="120A137D" w14:textId="77777777" w:rsidR="000D1DA9" w:rsidRPr="000D1DA9" w:rsidRDefault="000D1DA9" w:rsidP="00D32298">
      <w:pPr>
        <w:rPr>
          <w:rFonts w:ascii="Calibri" w:hAnsi="Calibri"/>
          <w:b/>
          <w:sz w:val="36"/>
          <w:szCs w:val="36"/>
        </w:rPr>
      </w:pPr>
      <w:r w:rsidRPr="000D1DA9">
        <w:rPr>
          <w:rFonts w:ascii="Calibri" w:hAnsi="Calibri"/>
          <w:b/>
          <w:sz w:val="36"/>
          <w:szCs w:val="36"/>
        </w:rPr>
        <w:t>Data Display and Analysis</w:t>
      </w:r>
    </w:p>
    <w:p w14:paraId="688A03DD" w14:textId="77777777" w:rsidR="000D1DA9" w:rsidRDefault="000D1DA9" w:rsidP="00D32298">
      <w:pPr>
        <w:rPr>
          <w:rFonts w:ascii="Calibri" w:hAnsi="Calibri"/>
          <w:b/>
          <w:sz w:val="20"/>
          <w:szCs w:val="20"/>
        </w:rPr>
      </w:pPr>
    </w:p>
    <w:p w14:paraId="7EC68ACE" w14:textId="77777777" w:rsidR="008F714C" w:rsidRDefault="008F714C" w:rsidP="00D32298">
      <w:pPr>
        <w:rPr>
          <w:rFonts w:ascii="Calibri" w:hAnsi="Calibri"/>
          <w:b/>
          <w:sz w:val="20"/>
          <w:szCs w:val="20"/>
        </w:rPr>
      </w:pPr>
      <w:r>
        <w:rPr>
          <w:rFonts w:ascii="Calibri" w:hAnsi="Calibri"/>
          <w:b/>
          <w:noProof/>
          <w:sz w:val="20"/>
          <w:szCs w:val="20"/>
        </w:rPr>
        <w:drawing>
          <wp:inline distT="0" distB="0" distL="0" distR="0" wp14:anchorId="6987E2D8" wp14:editId="4C3DD97C">
            <wp:extent cx="8991600" cy="3708400"/>
            <wp:effectExtent l="12700" t="1270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F3061BA" w14:textId="77777777" w:rsidR="008F714C" w:rsidRDefault="008F714C" w:rsidP="00D32298">
      <w:pPr>
        <w:rPr>
          <w:rFonts w:ascii="Calibri" w:hAnsi="Calibri"/>
          <w:b/>
          <w:sz w:val="20"/>
          <w:szCs w:val="20"/>
        </w:rPr>
      </w:pPr>
    </w:p>
    <w:p w14:paraId="4B9B8A31" w14:textId="2F742A2F"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b/>
          <w:sz w:val="20"/>
          <w:szCs w:val="20"/>
        </w:rPr>
        <w:t>Your Analysis (rationale for data change):</w:t>
      </w:r>
    </w:p>
    <w:p w14:paraId="57BC54FD" w14:textId="024397A8"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p>
    <w:p w14:paraId="37E38A82" w14:textId="77777777"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p>
    <w:p w14:paraId="1AEA736C" w14:textId="12DE1E72"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p>
    <w:p w14:paraId="6E42C777" w14:textId="77777777" w:rsidR="00167193" w:rsidRDefault="00167193" w:rsidP="00D32298">
      <w:pPr>
        <w:rPr>
          <w:rFonts w:ascii="Calibri" w:hAnsi="Calibri"/>
          <w:b/>
          <w:sz w:val="20"/>
          <w:szCs w:val="20"/>
        </w:rPr>
      </w:pPr>
    </w:p>
    <w:p w14:paraId="3AF1CD6E" w14:textId="2F455F9D"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r>
        <w:rPr>
          <w:rFonts w:ascii="Calibri" w:hAnsi="Calibri"/>
          <w:b/>
          <w:sz w:val="20"/>
          <w:szCs w:val="20"/>
        </w:rPr>
        <w:t>Steps to Accomplish Future Gains:</w:t>
      </w:r>
    </w:p>
    <w:p w14:paraId="1371E154" w14:textId="77777777"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p>
    <w:p w14:paraId="0E3CE4CE" w14:textId="3F08C13C"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p>
    <w:p w14:paraId="5DA1DE2D" w14:textId="25D5484E" w:rsidR="00167193" w:rsidRDefault="00167193" w:rsidP="00D32298">
      <w:pPr>
        <w:pBdr>
          <w:top w:val="single" w:sz="4" w:space="1" w:color="auto"/>
          <w:left w:val="single" w:sz="4" w:space="4" w:color="auto"/>
          <w:bottom w:val="single" w:sz="4" w:space="1" w:color="auto"/>
          <w:right w:val="single" w:sz="4" w:space="4" w:color="auto"/>
        </w:pBdr>
        <w:rPr>
          <w:rFonts w:ascii="Calibri" w:hAnsi="Calibri"/>
          <w:b/>
          <w:sz w:val="20"/>
          <w:szCs w:val="20"/>
        </w:rPr>
      </w:pPr>
    </w:p>
    <w:p w14:paraId="08B604BF" w14:textId="77777777" w:rsidR="00167193" w:rsidRDefault="00167193" w:rsidP="00D32298">
      <w:pPr>
        <w:rPr>
          <w:rFonts w:ascii="Calibri" w:hAnsi="Calibri" w:cs="Calibri"/>
          <w:sz w:val="20"/>
          <w:szCs w:val="20"/>
        </w:rPr>
      </w:pPr>
    </w:p>
    <w:p w14:paraId="784E5D9E" w14:textId="7BCD5677" w:rsidR="00633D68" w:rsidRDefault="00633D68">
      <w:pPr>
        <w:rPr>
          <w:rFonts w:ascii="Calibri" w:hAnsi="Calibri" w:cs="Calibri"/>
          <w:sz w:val="20"/>
          <w:szCs w:val="20"/>
        </w:rPr>
      </w:pPr>
      <w:r>
        <w:rPr>
          <w:rFonts w:ascii="Calibri" w:hAnsi="Calibri" w:cs="Calibri"/>
          <w:sz w:val="20"/>
          <w:szCs w:val="20"/>
        </w:rPr>
        <w:br w:type="page"/>
      </w:r>
    </w:p>
    <w:p w14:paraId="0F7B0D11" w14:textId="77777777" w:rsidR="00C013F7" w:rsidRPr="00C013F7" w:rsidRDefault="00C013F7" w:rsidP="00D32298">
      <w:pPr>
        <w:rPr>
          <w:rFonts w:ascii="Oswald Light" w:hAnsi="Oswald Light"/>
          <w:b/>
          <w:color w:val="1B7783" w:themeColor="text2"/>
        </w:rPr>
      </w:pPr>
    </w:p>
    <w:p w14:paraId="36814AD9" w14:textId="03CE3BF1" w:rsidR="006C07E7" w:rsidRPr="00816FC1" w:rsidRDefault="00816FC1" w:rsidP="00D32298">
      <w:pPr>
        <w:shd w:val="clear" w:color="auto" w:fill="E7E7EB" w:themeFill="text1" w:themeFillTint="1A"/>
        <w:rPr>
          <w:rFonts w:ascii="Calibri" w:hAnsi="Calibri" w:cs="Calibri"/>
          <w:b/>
          <w:color w:val="28282F" w:themeColor="text1"/>
          <w:sz w:val="20"/>
          <w:szCs w:val="20"/>
        </w:rPr>
      </w:pPr>
      <w:r>
        <w:rPr>
          <w:rFonts w:ascii="Calibri" w:hAnsi="Calibri" w:cs="Calibri"/>
          <w:b/>
          <w:color w:val="28282F" w:themeColor="text1"/>
          <w:sz w:val="20"/>
          <w:szCs w:val="20"/>
        </w:rPr>
        <w:t xml:space="preserve">A. </w:t>
      </w:r>
      <w:r w:rsidR="006C07E7" w:rsidRPr="00816FC1">
        <w:rPr>
          <w:rFonts w:ascii="Calibri" w:hAnsi="Calibri" w:cs="Calibri"/>
          <w:b/>
          <w:color w:val="28282F" w:themeColor="text1"/>
          <w:sz w:val="20"/>
          <w:szCs w:val="20"/>
        </w:rPr>
        <w:t>A Clear and Consistent Vision and Vocabulary for Inclusive Schools</w:t>
      </w:r>
    </w:p>
    <w:p w14:paraId="77F3672B" w14:textId="77777777" w:rsidR="00D32298" w:rsidRDefault="00D32298" w:rsidP="00D32298">
      <w:pPr>
        <w:pStyle w:val="ListParagraph"/>
        <w:spacing w:after="0"/>
        <w:ind w:left="0"/>
        <w:rPr>
          <w:rFonts w:ascii="Calibri" w:hAnsi="Calibri" w:cs="Calibri"/>
          <w:color w:val="28282F" w:themeColor="text1"/>
          <w:sz w:val="20"/>
          <w:szCs w:val="20"/>
        </w:rPr>
      </w:pPr>
    </w:p>
    <w:p w14:paraId="192138CE" w14:textId="4FC9E25E" w:rsidR="006C07E7" w:rsidRDefault="006C07E7" w:rsidP="00D32298">
      <w:pPr>
        <w:pStyle w:val="ListParagraph"/>
        <w:spacing w:after="0"/>
        <w:ind w:left="0"/>
        <w:rPr>
          <w:rFonts w:ascii="Calibri" w:hAnsi="Calibri" w:cs="Calibri"/>
          <w:color w:val="28282F" w:themeColor="text1"/>
          <w:sz w:val="20"/>
          <w:szCs w:val="20"/>
        </w:rPr>
      </w:pPr>
      <w:r w:rsidRPr="00C013F7">
        <w:rPr>
          <w:rFonts w:ascii="Calibri" w:hAnsi="Calibri" w:cs="Calibri"/>
          <w:color w:val="28282F" w:themeColor="text1"/>
          <w:sz w:val="20"/>
          <w:szCs w:val="20"/>
        </w:rPr>
        <w:t xml:space="preserve">Without a system-wide understanding of the district’s vision for and plans to achieve inclusion for diverse students, success is limited and progress is difficult.  In addition, without a clear vision and set of expectations for every school, school districts risk a lack of consistency from school to school and the potential for inequitable opportunities for students. Where noted, your school can reference the results from an annually administered Faculty Survey. </w:t>
      </w:r>
    </w:p>
    <w:p w14:paraId="0EFE12D5" w14:textId="77777777" w:rsidR="00D32298" w:rsidRPr="00C013F7" w:rsidRDefault="00D32298" w:rsidP="00D32298">
      <w:pPr>
        <w:pStyle w:val="ListParagraph"/>
        <w:spacing w:after="0"/>
        <w:ind w:left="0"/>
        <w:rPr>
          <w:rFonts w:ascii="Calibri" w:hAnsi="Calibri" w:cs="Calibri"/>
          <w:color w:val="28282F" w:themeColor="text1"/>
          <w:sz w:val="20"/>
          <w:szCs w:val="20"/>
        </w:rPr>
      </w:pPr>
    </w:p>
    <w:tbl>
      <w:tblPr>
        <w:tblStyle w:val="TableGrid"/>
        <w:tblW w:w="14368" w:type="dxa"/>
        <w:tblLook w:val="04A0" w:firstRow="1" w:lastRow="0" w:firstColumn="1" w:lastColumn="0" w:noHBand="0" w:noVBand="1"/>
      </w:tblPr>
      <w:tblGrid>
        <w:gridCol w:w="4479"/>
        <w:gridCol w:w="1051"/>
        <w:gridCol w:w="1002"/>
        <w:gridCol w:w="834"/>
        <w:gridCol w:w="2449"/>
        <w:gridCol w:w="835"/>
        <w:gridCol w:w="620"/>
        <w:gridCol w:w="539"/>
        <w:gridCol w:w="2559"/>
      </w:tblGrid>
      <w:tr w:rsidR="005062AB" w:rsidRPr="005062AB" w14:paraId="487DF2DE" w14:textId="77777777" w:rsidTr="003A4FA5">
        <w:trPr>
          <w:trHeight w:val="71"/>
        </w:trPr>
        <w:tc>
          <w:tcPr>
            <w:tcW w:w="4479" w:type="dxa"/>
            <w:vMerge w:val="restart"/>
            <w:shd w:val="clear" w:color="auto" w:fill="DEF2F0" w:themeFill="accent6" w:themeFillTint="33"/>
            <w:vAlign w:val="center"/>
          </w:tcPr>
          <w:p w14:paraId="2A8D05BD" w14:textId="77777777" w:rsidR="005062AB" w:rsidRPr="005062AB" w:rsidRDefault="005062AB" w:rsidP="00D32298">
            <w:pPr>
              <w:jc w:val="center"/>
              <w:rPr>
                <w:rFonts w:ascii="Calibri" w:hAnsi="Calibri" w:cs="Calibri"/>
                <w:b/>
                <w:sz w:val="18"/>
                <w:szCs w:val="18"/>
              </w:rPr>
            </w:pPr>
            <w:r w:rsidRPr="005062AB">
              <w:rPr>
                <w:rFonts w:ascii="Calibri" w:hAnsi="Calibri" w:cs="Calibri"/>
                <w:b/>
                <w:sz w:val="18"/>
                <w:szCs w:val="18"/>
              </w:rPr>
              <w:t>Practice</w:t>
            </w:r>
          </w:p>
        </w:tc>
        <w:tc>
          <w:tcPr>
            <w:tcW w:w="2887" w:type="dxa"/>
            <w:gridSpan w:val="3"/>
            <w:shd w:val="clear" w:color="auto" w:fill="DEF2F0" w:themeFill="accent6" w:themeFillTint="33"/>
          </w:tcPr>
          <w:p w14:paraId="7F21E166" w14:textId="77777777" w:rsidR="005062AB" w:rsidRPr="005062AB" w:rsidRDefault="005062AB" w:rsidP="00D32298">
            <w:pPr>
              <w:jc w:val="center"/>
              <w:rPr>
                <w:rFonts w:ascii="Calibri" w:hAnsi="Calibri" w:cs="Calibri"/>
                <w:b/>
                <w:sz w:val="18"/>
                <w:szCs w:val="18"/>
              </w:rPr>
            </w:pPr>
            <w:r w:rsidRPr="005062AB">
              <w:rPr>
                <w:rFonts w:ascii="Calibri" w:hAnsi="Calibri" w:cs="Calibri"/>
                <w:b/>
                <w:sz w:val="18"/>
                <w:szCs w:val="18"/>
              </w:rPr>
              <w:t>Current Status</w:t>
            </w:r>
          </w:p>
        </w:tc>
        <w:tc>
          <w:tcPr>
            <w:tcW w:w="2449" w:type="dxa"/>
            <w:vMerge w:val="restart"/>
            <w:shd w:val="clear" w:color="auto" w:fill="DEF2F0" w:themeFill="accent6" w:themeFillTint="33"/>
            <w:vAlign w:val="center"/>
          </w:tcPr>
          <w:p w14:paraId="51D0F9AB" w14:textId="77777777" w:rsidR="005062AB" w:rsidRPr="005062AB" w:rsidRDefault="005062AB" w:rsidP="00D32298">
            <w:pPr>
              <w:jc w:val="center"/>
              <w:rPr>
                <w:rFonts w:ascii="Calibri" w:hAnsi="Calibri" w:cs="Calibri"/>
                <w:b/>
                <w:sz w:val="18"/>
                <w:szCs w:val="18"/>
              </w:rPr>
            </w:pPr>
            <w:r w:rsidRPr="005062AB">
              <w:rPr>
                <w:rFonts w:ascii="Calibri" w:hAnsi="Calibri" w:cs="Calibri"/>
                <w:b/>
                <w:sz w:val="18"/>
                <w:szCs w:val="18"/>
              </w:rPr>
              <w:t>Action Steps</w:t>
            </w:r>
          </w:p>
        </w:tc>
        <w:tc>
          <w:tcPr>
            <w:tcW w:w="835" w:type="dxa"/>
            <w:vMerge w:val="restart"/>
            <w:shd w:val="clear" w:color="auto" w:fill="DEF2F0" w:themeFill="accent6" w:themeFillTint="33"/>
            <w:vAlign w:val="center"/>
          </w:tcPr>
          <w:p w14:paraId="1C5A752B" w14:textId="20EEE56F" w:rsidR="005062AB" w:rsidRPr="005062AB" w:rsidRDefault="005062AB" w:rsidP="003A4FA5">
            <w:pPr>
              <w:jc w:val="center"/>
              <w:rPr>
                <w:rFonts w:ascii="Calibri" w:hAnsi="Calibri" w:cs="Calibri"/>
                <w:b/>
                <w:sz w:val="18"/>
                <w:szCs w:val="18"/>
              </w:rPr>
            </w:pPr>
            <w:r w:rsidRPr="005062AB">
              <w:rPr>
                <w:rFonts w:ascii="Calibri" w:hAnsi="Calibri" w:cs="Calibri"/>
                <w:b/>
                <w:sz w:val="18"/>
                <w:szCs w:val="18"/>
              </w:rPr>
              <w:t>Priority Area?*</w:t>
            </w:r>
          </w:p>
        </w:tc>
        <w:tc>
          <w:tcPr>
            <w:tcW w:w="620" w:type="dxa"/>
            <w:vMerge w:val="restart"/>
            <w:shd w:val="clear" w:color="auto" w:fill="DEF2F0" w:themeFill="accent6" w:themeFillTint="33"/>
            <w:vAlign w:val="center"/>
          </w:tcPr>
          <w:p w14:paraId="5906F973" w14:textId="635A5ACE" w:rsidR="005062AB" w:rsidRPr="005062AB" w:rsidRDefault="005062AB" w:rsidP="00D32298">
            <w:pPr>
              <w:jc w:val="center"/>
              <w:rPr>
                <w:rFonts w:ascii="Calibri" w:hAnsi="Calibri" w:cs="Calibri"/>
                <w:b/>
                <w:sz w:val="18"/>
                <w:szCs w:val="18"/>
              </w:rPr>
            </w:pPr>
            <w:r w:rsidRPr="005062AB">
              <w:rPr>
                <w:rFonts w:ascii="Calibri" w:hAnsi="Calibri" w:cs="Calibri"/>
                <w:b/>
                <w:sz w:val="18"/>
                <w:szCs w:val="18"/>
              </w:rPr>
              <w:t>Start</w:t>
            </w:r>
          </w:p>
        </w:tc>
        <w:tc>
          <w:tcPr>
            <w:tcW w:w="539" w:type="dxa"/>
            <w:vMerge w:val="restart"/>
            <w:shd w:val="clear" w:color="auto" w:fill="DEF2F0" w:themeFill="accent6" w:themeFillTint="33"/>
            <w:vAlign w:val="center"/>
          </w:tcPr>
          <w:p w14:paraId="7B9C92EE" w14:textId="77777777" w:rsidR="005062AB" w:rsidRPr="005062AB" w:rsidRDefault="005062AB" w:rsidP="00D32298">
            <w:pPr>
              <w:jc w:val="center"/>
              <w:rPr>
                <w:rFonts w:ascii="Calibri" w:hAnsi="Calibri" w:cs="Calibri"/>
                <w:b/>
                <w:sz w:val="18"/>
                <w:szCs w:val="18"/>
              </w:rPr>
            </w:pPr>
            <w:r w:rsidRPr="005062AB">
              <w:rPr>
                <w:rFonts w:ascii="Calibri" w:hAnsi="Calibri" w:cs="Calibri"/>
                <w:b/>
                <w:sz w:val="18"/>
                <w:szCs w:val="18"/>
              </w:rPr>
              <w:t>End</w:t>
            </w:r>
          </w:p>
        </w:tc>
        <w:tc>
          <w:tcPr>
            <w:tcW w:w="2559" w:type="dxa"/>
            <w:vMerge w:val="restart"/>
            <w:shd w:val="clear" w:color="auto" w:fill="DEF2F0" w:themeFill="accent6" w:themeFillTint="33"/>
            <w:vAlign w:val="center"/>
          </w:tcPr>
          <w:p w14:paraId="40BDB2B7" w14:textId="77777777" w:rsidR="005062AB" w:rsidRPr="005062AB" w:rsidRDefault="005062AB" w:rsidP="00D32298">
            <w:pPr>
              <w:jc w:val="center"/>
              <w:rPr>
                <w:rFonts w:ascii="Calibri" w:hAnsi="Calibri" w:cs="Calibri"/>
                <w:b/>
                <w:sz w:val="18"/>
                <w:szCs w:val="18"/>
              </w:rPr>
            </w:pPr>
            <w:r w:rsidRPr="005062AB">
              <w:rPr>
                <w:rFonts w:ascii="Calibri" w:hAnsi="Calibri" w:cs="Calibri"/>
                <w:b/>
                <w:sz w:val="18"/>
                <w:szCs w:val="18"/>
              </w:rPr>
              <w:t>Evidence of Success</w:t>
            </w:r>
          </w:p>
        </w:tc>
      </w:tr>
      <w:tr w:rsidR="005062AB" w:rsidRPr="005062AB" w14:paraId="69C0ABE2" w14:textId="77777777" w:rsidTr="005062AB">
        <w:trPr>
          <w:trHeight w:val="69"/>
        </w:trPr>
        <w:tc>
          <w:tcPr>
            <w:tcW w:w="4479" w:type="dxa"/>
            <w:vMerge/>
            <w:shd w:val="clear" w:color="auto" w:fill="DEF2F0" w:themeFill="accent6" w:themeFillTint="33"/>
          </w:tcPr>
          <w:p w14:paraId="22DB0711" w14:textId="77777777" w:rsidR="005062AB" w:rsidRPr="005062AB" w:rsidRDefault="005062AB" w:rsidP="00D32298">
            <w:pPr>
              <w:rPr>
                <w:rFonts w:ascii="Calibri" w:hAnsi="Calibri" w:cs="Calibri"/>
                <w:sz w:val="18"/>
                <w:szCs w:val="18"/>
              </w:rPr>
            </w:pPr>
          </w:p>
        </w:tc>
        <w:tc>
          <w:tcPr>
            <w:tcW w:w="1051" w:type="dxa"/>
            <w:shd w:val="clear" w:color="auto" w:fill="DEF2F0" w:themeFill="accent6" w:themeFillTint="33"/>
          </w:tcPr>
          <w:p w14:paraId="47AAD78A" w14:textId="77777777" w:rsidR="005062AB" w:rsidRPr="005062AB" w:rsidRDefault="005062AB" w:rsidP="00D32298">
            <w:pPr>
              <w:jc w:val="center"/>
              <w:rPr>
                <w:rFonts w:ascii="Calibri" w:hAnsi="Calibri" w:cs="Calibri"/>
                <w:sz w:val="18"/>
                <w:szCs w:val="18"/>
              </w:rPr>
            </w:pPr>
            <w:r w:rsidRPr="005062AB">
              <w:rPr>
                <w:rFonts w:ascii="Calibri" w:hAnsi="Calibri" w:cs="Calibri"/>
                <w:sz w:val="18"/>
                <w:szCs w:val="18"/>
              </w:rPr>
              <w:t>In Place &amp; Successful</w:t>
            </w:r>
          </w:p>
        </w:tc>
        <w:tc>
          <w:tcPr>
            <w:tcW w:w="1002" w:type="dxa"/>
            <w:shd w:val="clear" w:color="auto" w:fill="DEF2F0" w:themeFill="accent6" w:themeFillTint="33"/>
          </w:tcPr>
          <w:p w14:paraId="001BA41A" w14:textId="77777777" w:rsidR="005062AB" w:rsidRPr="005062AB" w:rsidRDefault="005062AB" w:rsidP="00D32298">
            <w:pPr>
              <w:jc w:val="center"/>
              <w:rPr>
                <w:rFonts w:ascii="Calibri" w:hAnsi="Calibri" w:cs="Calibri"/>
                <w:sz w:val="18"/>
                <w:szCs w:val="18"/>
              </w:rPr>
            </w:pPr>
            <w:r w:rsidRPr="005062AB">
              <w:rPr>
                <w:rFonts w:ascii="Calibri" w:hAnsi="Calibri" w:cs="Calibri"/>
                <w:sz w:val="18"/>
                <w:szCs w:val="18"/>
              </w:rPr>
              <w:t>Must be Improved</w:t>
            </w:r>
          </w:p>
        </w:tc>
        <w:tc>
          <w:tcPr>
            <w:tcW w:w="834" w:type="dxa"/>
            <w:shd w:val="clear" w:color="auto" w:fill="DEF2F0" w:themeFill="accent6" w:themeFillTint="33"/>
          </w:tcPr>
          <w:p w14:paraId="3F731A30" w14:textId="77777777" w:rsidR="005062AB" w:rsidRPr="005062AB" w:rsidRDefault="005062AB" w:rsidP="00D32298">
            <w:pPr>
              <w:jc w:val="center"/>
              <w:rPr>
                <w:rFonts w:ascii="Calibri" w:hAnsi="Calibri" w:cs="Calibri"/>
                <w:sz w:val="18"/>
                <w:szCs w:val="18"/>
              </w:rPr>
            </w:pPr>
            <w:r w:rsidRPr="005062AB">
              <w:rPr>
                <w:rFonts w:ascii="Calibri" w:hAnsi="Calibri" w:cs="Calibri"/>
                <w:sz w:val="18"/>
                <w:szCs w:val="18"/>
              </w:rPr>
              <w:t>Not in Place</w:t>
            </w:r>
          </w:p>
        </w:tc>
        <w:tc>
          <w:tcPr>
            <w:tcW w:w="2449" w:type="dxa"/>
            <w:vMerge/>
            <w:shd w:val="clear" w:color="auto" w:fill="DEF2F0" w:themeFill="accent6" w:themeFillTint="33"/>
          </w:tcPr>
          <w:p w14:paraId="3DC08BBD" w14:textId="77777777" w:rsidR="005062AB" w:rsidRPr="005062AB" w:rsidRDefault="005062AB" w:rsidP="00D32298">
            <w:pPr>
              <w:rPr>
                <w:rFonts w:ascii="Calibri" w:hAnsi="Calibri" w:cs="Calibri"/>
                <w:sz w:val="18"/>
                <w:szCs w:val="18"/>
              </w:rPr>
            </w:pPr>
          </w:p>
        </w:tc>
        <w:tc>
          <w:tcPr>
            <w:tcW w:w="835" w:type="dxa"/>
            <w:vMerge/>
            <w:shd w:val="clear" w:color="auto" w:fill="DEF2F0" w:themeFill="accent6" w:themeFillTint="33"/>
          </w:tcPr>
          <w:p w14:paraId="2028F067" w14:textId="77777777" w:rsidR="005062AB" w:rsidRPr="005062AB" w:rsidRDefault="005062AB" w:rsidP="00D32298">
            <w:pPr>
              <w:rPr>
                <w:rFonts w:ascii="Calibri" w:hAnsi="Calibri" w:cs="Calibri"/>
                <w:sz w:val="18"/>
                <w:szCs w:val="18"/>
              </w:rPr>
            </w:pPr>
          </w:p>
        </w:tc>
        <w:tc>
          <w:tcPr>
            <w:tcW w:w="620" w:type="dxa"/>
            <w:vMerge/>
            <w:shd w:val="clear" w:color="auto" w:fill="DEF2F0" w:themeFill="accent6" w:themeFillTint="33"/>
          </w:tcPr>
          <w:p w14:paraId="1EBDB3E5" w14:textId="554DAE6A" w:rsidR="005062AB" w:rsidRPr="005062AB" w:rsidRDefault="005062AB" w:rsidP="00D32298">
            <w:pPr>
              <w:rPr>
                <w:rFonts w:ascii="Calibri" w:hAnsi="Calibri" w:cs="Calibri"/>
                <w:sz w:val="18"/>
                <w:szCs w:val="18"/>
              </w:rPr>
            </w:pPr>
          </w:p>
        </w:tc>
        <w:tc>
          <w:tcPr>
            <w:tcW w:w="539" w:type="dxa"/>
            <w:vMerge/>
            <w:shd w:val="clear" w:color="auto" w:fill="DEF2F0" w:themeFill="accent6" w:themeFillTint="33"/>
          </w:tcPr>
          <w:p w14:paraId="6EAB10AF" w14:textId="77777777" w:rsidR="005062AB" w:rsidRPr="005062AB" w:rsidRDefault="005062AB" w:rsidP="00D32298">
            <w:pPr>
              <w:rPr>
                <w:rFonts w:ascii="Calibri" w:hAnsi="Calibri" w:cs="Calibri"/>
                <w:sz w:val="18"/>
                <w:szCs w:val="18"/>
              </w:rPr>
            </w:pPr>
          </w:p>
        </w:tc>
        <w:tc>
          <w:tcPr>
            <w:tcW w:w="2559" w:type="dxa"/>
            <w:vMerge/>
            <w:shd w:val="clear" w:color="auto" w:fill="DEF2F0" w:themeFill="accent6" w:themeFillTint="33"/>
          </w:tcPr>
          <w:p w14:paraId="33AC0821" w14:textId="77777777" w:rsidR="005062AB" w:rsidRPr="005062AB" w:rsidRDefault="005062AB" w:rsidP="00D32298">
            <w:pPr>
              <w:rPr>
                <w:rFonts w:ascii="Calibri" w:hAnsi="Calibri" w:cs="Calibri"/>
                <w:sz w:val="18"/>
                <w:szCs w:val="18"/>
              </w:rPr>
            </w:pPr>
          </w:p>
        </w:tc>
      </w:tr>
      <w:tr w:rsidR="005062AB" w:rsidRPr="00C013F7" w14:paraId="301B188A" w14:textId="77777777" w:rsidTr="005062AB">
        <w:trPr>
          <w:trHeight w:val="63"/>
        </w:trPr>
        <w:tc>
          <w:tcPr>
            <w:tcW w:w="4479" w:type="dxa"/>
            <w:vAlign w:val="center"/>
          </w:tcPr>
          <w:p w14:paraId="1F8EEB66" w14:textId="546A1F24" w:rsidR="005062AB" w:rsidRPr="00C013F7" w:rsidRDefault="005062AB" w:rsidP="00D32298">
            <w:pPr>
              <w:rPr>
                <w:rFonts w:ascii="Calibri" w:hAnsi="Calibri" w:cs="Calibri"/>
                <w:sz w:val="20"/>
                <w:szCs w:val="20"/>
              </w:rPr>
            </w:pPr>
            <w:r>
              <w:rPr>
                <w:rFonts w:ascii="Calibri" w:hAnsi="Calibri"/>
                <w:sz w:val="20"/>
                <w:szCs w:val="20"/>
              </w:rPr>
              <w:t>A1.</w:t>
            </w:r>
            <w:r w:rsidRPr="00C134E2">
              <w:rPr>
                <w:rFonts w:ascii="Calibri" w:hAnsi="Calibri"/>
                <w:sz w:val="20"/>
                <w:szCs w:val="20"/>
              </w:rPr>
              <w:t xml:space="preserve"> There is a clear and consistent vision of quality inclusive standards for faculty, students and parents in our school.</w:t>
            </w:r>
          </w:p>
        </w:tc>
        <w:tc>
          <w:tcPr>
            <w:tcW w:w="1051" w:type="dxa"/>
          </w:tcPr>
          <w:p w14:paraId="48E969EB" w14:textId="77777777" w:rsidR="005062AB" w:rsidRPr="00C013F7" w:rsidRDefault="005062AB" w:rsidP="00D32298">
            <w:pPr>
              <w:rPr>
                <w:rFonts w:ascii="Calibri" w:hAnsi="Calibri" w:cs="Calibri"/>
                <w:sz w:val="20"/>
                <w:szCs w:val="20"/>
              </w:rPr>
            </w:pPr>
          </w:p>
        </w:tc>
        <w:tc>
          <w:tcPr>
            <w:tcW w:w="1002" w:type="dxa"/>
          </w:tcPr>
          <w:p w14:paraId="3D91293F" w14:textId="77777777" w:rsidR="005062AB" w:rsidRPr="00C013F7" w:rsidRDefault="005062AB" w:rsidP="00D32298">
            <w:pPr>
              <w:rPr>
                <w:rFonts w:ascii="Calibri" w:hAnsi="Calibri" w:cs="Calibri"/>
                <w:sz w:val="20"/>
                <w:szCs w:val="20"/>
              </w:rPr>
            </w:pPr>
          </w:p>
        </w:tc>
        <w:tc>
          <w:tcPr>
            <w:tcW w:w="834" w:type="dxa"/>
          </w:tcPr>
          <w:p w14:paraId="04E83DAB" w14:textId="77777777" w:rsidR="005062AB" w:rsidRPr="00C013F7" w:rsidRDefault="005062AB" w:rsidP="00D32298">
            <w:pPr>
              <w:rPr>
                <w:rFonts w:ascii="Calibri" w:hAnsi="Calibri" w:cs="Calibri"/>
                <w:sz w:val="20"/>
                <w:szCs w:val="20"/>
              </w:rPr>
            </w:pPr>
          </w:p>
        </w:tc>
        <w:tc>
          <w:tcPr>
            <w:tcW w:w="2449" w:type="dxa"/>
          </w:tcPr>
          <w:p w14:paraId="5C926C30" w14:textId="77777777" w:rsidR="005062AB" w:rsidRPr="00C013F7" w:rsidRDefault="005062AB" w:rsidP="00D32298">
            <w:pPr>
              <w:rPr>
                <w:rFonts w:ascii="Calibri" w:hAnsi="Calibri" w:cs="Calibri"/>
                <w:sz w:val="20"/>
                <w:szCs w:val="20"/>
              </w:rPr>
            </w:pPr>
          </w:p>
        </w:tc>
        <w:tc>
          <w:tcPr>
            <w:tcW w:w="835" w:type="dxa"/>
          </w:tcPr>
          <w:p w14:paraId="2B26C899" w14:textId="77777777" w:rsidR="005062AB" w:rsidRPr="00C013F7" w:rsidRDefault="005062AB" w:rsidP="00D32298">
            <w:pPr>
              <w:rPr>
                <w:rFonts w:ascii="Calibri" w:hAnsi="Calibri" w:cs="Calibri"/>
                <w:sz w:val="20"/>
                <w:szCs w:val="20"/>
              </w:rPr>
            </w:pPr>
          </w:p>
        </w:tc>
        <w:tc>
          <w:tcPr>
            <w:tcW w:w="620" w:type="dxa"/>
            <w:shd w:val="clear" w:color="auto" w:fill="auto"/>
          </w:tcPr>
          <w:p w14:paraId="784D4793" w14:textId="5D9B555D" w:rsidR="005062AB" w:rsidRPr="00C013F7" w:rsidRDefault="005062AB" w:rsidP="00D32298">
            <w:pPr>
              <w:rPr>
                <w:rFonts w:ascii="Calibri" w:hAnsi="Calibri" w:cs="Calibri"/>
                <w:sz w:val="20"/>
                <w:szCs w:val="20"/>
              </w:rPr>
            </w:pPr>
          </w:p>
        </w:tc>
        <w:tc>
          <w:tcPr>
            <w:tcW w:w="539" w:type="dxa"/>
            <w:shd w:val="clear" w:color="auto" w:fill="auto"/>
          </w:tcPr>
          <w:p w14:paraId="47BFBFF3" w14:textId="77777777" w:rsidR="005062AB" w:rsidRPr="00C013F7" w:rsidRDefault="005062AB" w:rsidP="00D32298">
            <w:pPr>
              <w:rPr>
                <w:rFonts w:ascii="Calibri" w:hAnsi="Calibri" w:cs="Calibri"/>
                <w:sz w:val="20"/>
                <w:szCs w:val="20"/>
              </w:rPr>
            </w:pPr>
          </w:p>
        </w:tc>
        <w:tc>
          <w:tcPr>
            <w:tcW w:w="2559" w:type="dxa"/>
          </w:tcPr>
          <w:p w14:paraId="22339656" w14:textId="77777777" w:rsidR="005062AB" w:rsidRPr="00C013F7" w:rsidRDefault="005062AB" w:rsidP="00D32298">
            <w:pPr>
              <w:rPr>
                <w:rFonts w:ascii="Calibri" w:hAnsi="Calibri" w:cs="Calibri"/>
                <w:sz w:val="20"/>
                <w:szCs w:val="20"/>
              </w:rPr>
            </w:pPr>
          </w:p>
        </w:tc>
      </w:tr>
      <w:tr w:rsidR="005062AB" w:rsidRPr="00C013F7" w14:paraId="4DC8E723" w14:textId="77777777" w:rsidTr="005062AB">
        <w:trPr>
          <w:trHeight w:val="63"/>
        </w:trPr>
        <w:tc>
          <w:tcPr>
            <w:tcW w:w="4479" w:type="dxa"/>
            <w:vAlign w:val="center"/>
          </w:tcPr>
          <w:p w14:paraId="1A8941EC" w14:textId="46B347F9" w:rsidR="005062AB" w:rsidRPr="00C013F7" w:rsidRDefault="005062AB" w:rsidP="00D32298">
            <w:pPr>
              <w:rPr>
                <w:rFonts w:ascii="Calibri" w:hAnsi="Calibri" w:cs="Calibri"/>
                <w:sz w:val="20"/>
                <w:szCs w:val="20"/>
              </w:rPr>
            </w:pPr>
            <w:r w:rsidRPr="00C134E2">
              <w:rPr>
                <w:rFonts w:ascii="Calibri" w:hAnsi="Calibri"/>
                <w:sz w:val="20"/>
                <w:szCs w:val="20"/>
              </w:rPr>
              <w:t>A2. Students are educated in their home school.</w:t>
            </w:r>
          </w:p>
        </w:tc>
        <w:tc>
          <w:tcPr>
            <w:tcW w:w="1051" w:type="dxa"/>
          </w:tcPr>
          <w:p w14:paraId="1EB2C1C5" w14:textId="77777777" w:rsidR="005062AB" w:rsidRPr="00C013F7" w:rsidRDefault="005062AB" w:rsidP="00D32298">
            <w:pPr>
              <w:rPr>
                <w:rFonts w:ascii="Calibri" w:hAnsi="Calibri" w:cs="Calibri"/>
                <w:sz w:val="20"/>
                <w:szCs w:val="20"/>
              </w:rPr>
            </w:pPr>
          </w:p>
        </w:tc>
        <w:tc>
          <w:tcPr>
            <w:tcW w:w="1002" w:type="dxa"/>
          </w:tcPr>
          <w:p w14:paraId="4AC05D89" w14:textId="77777777" w:rsidR="005062AB" w:rsidRPr="00C013F7" w:rsidRDefault="005062AB" w:rsidP="00D32298">
            <w:pPr>
              <w:rPr>
                <w:rFonts w:ascii="Calibri" w:hAnsi="Calibri" w:cs="Calibri"/>
                <w:sz w:val="20"/>
                <w:szCs w:val="20"/>
              </w:rPr>
            </w:pPr>
          </w:p>
        </w:tc>
        <w:tc>
          <w:tcPr>
            <w:tcW w:w="834" w:type="dxa"/>
          </w:tcPr>
          <w:p w14:paraId="50D128BC" w14:textId="77777777" w:rsidR="005062AB" w:rsidRPr="00C013F7" w:rsidRDefault="005062AB" w:rsidP="00D32298">
            <w:pPr>
              <w:rPr>
                <w:rFonts w:ascii="Calibri" w:hAnsi="Calibri" w:cs="Calibri"/>
                <w:sz w:val="20"/>
                <w:szCs w:val="20"/>
              </w:rPr>
            </w:pPr>
          </w:p>
        </w:tc>
        <w:tc>
          <w:tcPr>
            <w:tcW w:w="2449" w:type="dxa"/>
          </w:tcPr>
          <w:p w14:paraId="03149795" w14:textId="77777777" w:rsidR="005062AB" w:rsidRPr="00C013F7" w:rsidRDefault="005062AB" w:rsidP="00D32298">
            <w:pPr>
              <w:rPr>
                <w:rFonts w:ascii="Calibri" w:hAnsi="Calibri" w:cs="Calibri"/>
                <w:sz w:val="20"/>
                <w:szCs w:val="20"/>
              </w:rPr>
            </w:pPr>
          </w:p>
        </w:tc>
        <w:tc>
          <w:tcPr>
            <w:tcW w:w="835" w:type="dxa"/>
          </w:tcPr>
          <w:p w14:paraId="7E8E18C3" w14:textId="77777777" w:rsidR="005062AB" w:rsidRPr="00C013F7" w:rsidRDefault="005062AB" w:rsidP="00D32298">
            <w:pPr>
              <w:rPr>
                <w:rFonts w:ascii="Calibri" w:hAnsi="Calibri" w:cs="Calibri"/>
                <w:sz w:val="20"/>
                <w:szCs w:val="20"/>
              </w:rPr>
            </w:pPr>
          </w:p>
        </w:tc>
        <w:tc>
          <w:tcPr>
            <w:tcW w:w="620" w:type="dxa"/>
            <w:shd w:val="clear" w:color="auto" w:fill="auto"/>
          </w:tcPr>
          <w:p w14:paraId="4807D617" w14:textId="09EA5A12" w:rsidR="005062AB" w:rsidRPr="00C013F7" w:rsidRDefault="005062AB" w:rsidP="00D32298">
            <w:pPr>
              <w:rPr>
                <w:rFonts w:ascii="Calibri" w:hAnsi="Calibri" w:cs="Calibri"/>
                <w:sz w:val="20"/>
                <w:szCs w:val="20"/>
              </w:rPr>
            </w:pPr>
          </w:p>
        </w:tc>
        <w:tc>
          <w:tcPr>
            <w:tcW w:w="539" w:type="dxa"/>
            <w:shd w:val="clear" w:color="auto" w:fill="auto"/>
          </w:tcPr>
          <w:p w14:paraId="6FAD1B94" w14:textId="77777777" w:rsidR="005062AB" w:rsidRPr="00C013F7" w:rsidRDefault="005062AB" w:rsidP="00D32298">
            <w:pPr>
              <w:rPr>
                <w:rFonts w:ascii="Calibri" w:hAnsi="Calibri" w:cs="Calibri"/>
                <w:sz w:val="20"/>
                <w:szCs w:val="20"/>
              </w:rPr>
            </w:pPr>
          </w:p>
        </w:tc>
        <w:tc>
          <w:tcPr>
            <w:tcW w:w="2559" w:type="dxa"/>
          </w:tcPr>
          <w:p w14:paraId="5F07EAD5" w14:textId="77777777" w:rsidR="005062AB" w:rsidRPr="00C013F7" w:rsidRDefault="005062AB" w:rsidP="00D32298">
            <w:pPr>
              <w:rPr>
                <w:rFonts w:ascii="Calibri" w:hAnsi="Calibri" w:cs="Calibri"/>
                <w:sz w:val="20"/>
                <w:szCs w:val="20"/>
              </w:rPr>
            </w:pPr>
          </w:p>
        </w:tc>
      </w:tr>
      <w:tr w:rsidR="005062AB" w:rsidRPr="00C013F7" w14:paraId="6AE1876F" w14:textId="77777777" w:rsidTr="005062AB">
        <w:trPr>
          <w:trHeight w:val="63"/>
        </w:trPr>
        <w:tc>
          <w:tcPr>
            <w:tcW w:w="4479" w:type="dxa"/>
            <w:vAlign w:val="center"/>
          </w:tcPr>
          <w:p w14:paraId="2F5809ED" w14:textId="4368310D" w:rsidR="005062AB" w:rsidRPr="00C013F7" w:rsidRDefault="005062AB" w:rsidP="00D32298">
            <w:pPr>
              <w:rPr>
                <w:rFonts w:ascii="Calibri" w:hAnsi="Calibri" w:cs="Calibri"/>
                <w:sz w:val="20"/>
                <w:szCs w:val="20"/>
              </w:rPr>
            </w:pPr>
            <w:r w:rsidRPr="00C134E2">
              <w:rPr>
                <w:rFonts w:ascii="Calibri" w:hAnsi="Calibri"/>
                <w:sz w:val="20"/>
                <w:szCs w:val="20"/>
              </w:rPr>
              <w:t>A3. The general education classroom is the first consideration when instructional setting is discussed.</w:t>
            </w:r>
          </w:p>
        </w:tc>
        <w:tc>
          <w:tcPr>
            <w:tcW w:w="1051" w:type="dxa"/>
          </w:tcPr>
          <w:p w14:paraId="5F818543" w14:textId="77777777" w:rsidR="005062AB" w:rsidRPr="00C013F7" w:rsidRDefault="005062AB" w:rsidP="00D32298">
            <w:pPr>
              <w:rPr>
                <w:rFonts w:ascii="Calibri" w:hAnsi="Calibri" w:cs="Calibri"/>
                <w:sz w:val="20"/>
                <w:szCs w:val="20"/>
              </w:rPr>
            </w:pPr>
          </w:p>
        </w:tc>
        <w:tc>
          <w:tcPr>
            <w:tcW w:w="1002" w:type="dxa"/>
          </w:tcPr>
          <w:p w14:paraId="06E25614" w14:textId="77777777" w:rsidR="005062AB" w:rsidRPr="00C013F7" w:rsidRDefault="005062AB" w:rsidP="00D32298">
            <w:pPr>
              <w:rPr>
                <w:rFonts w:ascii="Calibri" w:hAnsi="Calibri" w:cs="Calibri"/>
                <w:sz w:val="20"/>
                <w:szCs w:val="20"/>
              </w:rPr>
            </w:pPr>
          </w:p>
        </w:tc>
        <w:tc>
          <w:tcPr>
            <w:tcW w:w="834" w:type="dxa"/>
          </w:tcPr>
          <w:p w14:paraId="340CDE9C" w14:textId="77777777" w:rsidR="005062AB" w:rsidRPr="00C013F7" w:rsidRDefault="005062AB" w:rsidP="00D32298">
            <w:pPr>
              <w:rPr>
                <w:rFonts w:ascii="Calibri" w:hAnsi="Calibri" w:cs="Calibri"/>
                <w:sz w:val="20"/>
                <w:szCs w:val="20"/>
              </w:rPr>
            </w:pPr>
          </w:p>
        </w:tc>
        <w:tc>
          <w:tcPr>
            <w:tcW w:w="2449" w:type="dxa"/>
          </w:tcPr>
          <w:p w14:paraId="6CC4D9FD" w14:textId="77777777" w:rsidR="005062AB" w:rsidRPr="00C013F7" w:rsidRDefault="005062AB" w:rsidP="00D32298">
            <w:pPr>
              <w:rPr>
                <w:rFonts w:ascii="Calibri" w:hAnsi="Calibri" w:cs="Calibri"/>
                <w:sz w:val="20"/>
                <w:szCs w:val="20"/>
              </w:rPr>
            </w:pPr>
          </w:p>
        </w:tc>
        <w:tc>
          <w:tcPr>
            <w:tcW w:w="835" w:type="dxa"/>
          </w:tcPr>
          <w:p w14:paraId="68DC7EEB" w14:textId="77777777" w:rsidR="005062AB" w:rsidRPr="00C013F7" w:rsidRDefault="005062AB" w:rsidP="00D32298">
            <w:pPr>
              <w:rPr>
                <w:rFonts w:ascii="Calibri" w:hAnsi="Calibri" w:cs="Calibri"/>
                <w:sz w:val="20"/>
                <w:szCs w:val="20"/>
              </w:rPr>
            </w:pPr>
          </w:p>
        </w:tc>
        <w:tc>
          <w:tcPr>
            <w:tcW w:w="620" w:type="dxa"/>
            <w:shd w:val="clear" w:color="auto" w:fill="auto"/>
          </w:tcPr>
          <w:p w14:paraId="56EBBE83" w14:textId="2C58E1D5" w:rsidR="005062AB" w:rsidRPr="00C013F7" w:rsidRDefault="005062AB" w:rsidP="00D32298">
            <w:pPr>
              <w:rPr>
                <w:rFonts w:ascii="Calibri" w:hAnsi="Calibri" w:cs="Calibri"/>
                <w:sz w:val="20"/>
                <w:szCs w:val="20"/>
              </w:rPr>
            </w:pPr>
          </w:p>
        </w:tc>
        <w:tc>
          <w:tcPr>
            <w:tcW w:w="539" w:type="dxa"/>
            <w:shd w:val="clear" w:color="auto" w:fill="auto"/>
          </w:tcPr>
          <w:p w14:paraId="2CF88E51" w14:textId="77777777" w:rsidR="005062AB" w:rsidRPr="00C013F7" w:rsidRDefault="005062AB" w:rsidP="00D32298">
            <w:pPr>
              <w:rPr>
                <w:rFonts w:ascii="Calibri" w:hAnsi="Calibri" w:cs="Calibri"/>
                <w:sz w:val="20"/>
                <w:szCs w:val="20"/>
              </w:rPr>
            </w:pPr>
          </w:p>
        </w:tc>
        <w:tc>
          <w:tcPr>
            <w:tcW w:w="2559" w:type="dxa"/>
          </w:tcPr>
          <w:p w14:paraId="56789463" w14:textId="77777777" w:rsidR="005062AB" w:rsidRPr="00C013F7" w:rsidRDefault="005062AB" w:rsidP="00D32298">
            <w:pPr>
              <w:rPr>
                <w:rFonts w:ascii="Calibri" w:hAnsi="Calibri" w:cs="Calibri"/>
                <w:sz w:val="20"/>
                <w:szCs w:val="20"/>
              </w:rPr>
            </w:pPr>
          </w:p>
        </w:tc>
      </w:tr>
      <w:tr w:rsidR="005062AB" w:rsidRPr="00C013F7" w14:paraId="1F594479" w14:textId="77777777" w:rsidTr="005062AB">
        <w:trPr>
          <w:trHeight w:val="63"/>
        </w:trPr>
        <w:tc>
          <w:tcPr>
            <w:tcW w:w="4479" w:type="dxa"/>
            <w:vAlign w:val="center"/>
          </w:tcPr>
          <w:p w14:paraId="6915959F" w14:textId="1AABFCA7" w:rsidR="005062AB" w:rsidRPr="00C013F7" w:rsidRDefault="005062AB" w:rsidP="00D32298">
            <w:pPr>
              <w:rPr>
                <w:rFonts w:ascii="Calibri" w:hAnsi="Calibri" w:cs="Calibri"/>
                <w:sz w:val="20"/>
                <w:szCs w:val="20"/>
              </w:rPr>
            </w:pPr>
            <w:r w:rsidRPr="00C134E2">
              <w:rPr>
                <w:rFonts w:ascii="Calibri" w:hAnsi="Calibri"/>
                <w:sz w:val="20"/>
                <w:szCs w:val="20"/>
              </w:rPr>
              <w:t xml:space="preserve">A4. Decisions regarding services needed and instructional setting(s) are </w:t>
            </w:r>
            <w:r w:rsidRPr="00C134E2">
              <w:rPr>
                <w:rFonts w:ascii="Calibri" w:hAnsi="Calibri"/>
                <w:b/>
                <w:sz w:val="20"/>
                <w:szCs w:val="20"/>
              </w:rPr>
              <w:t>based on individual student needs</w:t>
            </w:r>
            <w:r w:rsidRPr="00C134E2">
              <w:rPr>
                <w:rFonts w:ascii="Calibri" w:hAnsi="Calibri"/>
                <w:sz w:val="20"/>
                <w:szCs w:val="20"/>
              </w:rPr>
              <w:t xml:space="preserve"> and not on the basis of labels, available services or adult preference.</w:t>
            </w:r>
          </w:p>
        </w:tc>
        <w:tc>
          <w:tcPr>
            <w:tcW w:w="1051" w:type="dxa"/>
          </w:tcPr>
          <w:p w14:paraId="7C19EEF7" w14:textId="77777777" w:rsidR="005062AB" w:rsidRPr="00C013F7" w:rsidRDefault="005062AB" w:rsidP="00D32298">
            <w:pPr>
              <w:rPr>
                <w:rFonts w:ascii="Calibri" w:hAnsi="Calibri" w:cs="Calibri"/>
                <w:sz w:val="20"/>
                <w:szCs w:val="20"/>
              </w:rPr>
            </w:pPr>
          </w:p>
        </w:tc>
        <w:tc>
          <w:tcPr>
            <w:tcW w:w="1002" w:type="dxa"/>
          </w:tcPr>
          <w:p w14:paraId="09F183C1" w14:textId="77777777" w:rsidR="005062AB" w:rsidRPr="00C013F7" w:rsidRDefault="005062AB" w:rsidP="00D32298">
            <w:pPr>
              <w:rPr>
                <w:rFonts w:ascii="Calibri" w:hAnsi="Calibri" w:cs="Calibri"/>
                <w:sz w:val="20"/>
                <w:szCs w:val="20"/>
              </w:rPr>
            </w:pPr>
          </w:p>
        </w:tc>
        <w:tc>
          <w:tcPr>
            <w:tcW w:w="834" w:type="dxa"/>
          </w:tcPr>
          <w:p w14:paraId="115826B5" w14:textId="77777777" w:rsidR="005062AB" w:rsidRPr="00C013F7" w:rsidRDefault="005062AB" w:rsidP="00D32298">
            <w:pPr>
              <w:rPr>
                <w:rFonts w:ascii="Calibri" w:hAnsi="Calibri" w:cs="Calibri"/>
                <w:sz w:val="20"/>
                <w:szCs w:val="20"/>
              </w:rPr>
            </w:pPr>
          </w:p>
        </w:tc>
        <w:tc>
          <w:tcPr>
            <w:tcW w:w="2449" w:type="dxa"/>
          </w:tcPr>
          <w:p w14:paraId="7DD1ABF1" w14:textId="77777777" w:rsidR="005062AB" w:rsidRPr="00C013F7" w:rsidRDefault="005062AB" w:rsidP="00D32298">
            <w:pPr>
              <w:rPr>
                <w:rFonts w:ascii="Calibri" w:hAnsi="Calibri" w:cs="Calibri"/>
                <w:sz w:val="20"/>
                <w:szCs w:val="20"/>
              </w:rPr>
            </w:pPr>
          </w:p>
        </w:tc>
        <w:tc>
          <w:tcPr>
            <w:tcW w:w="835" w:type="dxa"/>
          </w:tcPr>
          <w:p w14:paraId="42C7EFA7" w14:textId="77777777" w:rsidR="005062AB" w:rsidRPr="00C013F7" w:rsidRDefault="005062AB" w:rsidP="00D32298">
            <w:pPr>
              <w:rPr>
                <w:rFonts w:ascii="Calibri" w:hAnsi="Calibri" w:cs="Calibri"/>
                <w:sz w:val="20"/>
                <w:szCs w:val="20"/>
              </w:rPr>
            </w:pPr>
          </w:p>
        </w:tc>
        <w:tc>
          <w:tcPr>
            <w:tcW w:w="620" w:type="dxa"/>
            <w:shd w:val="clear" w:color="auto" w:fill="auto"/>
          </w:tcPr>
          <w:p w14:paraId="6FBE339C" w14:textId="6DFDF5B4" w:rsidR="005062AB" w:rsidRPr="00C013F7" w:rsidRDefault="005062AB" w:rsidP="00D32298">
            <w:pPr>
              <w:rPr>
                <w:rFonts w:ascii="Calibri" w:hAnsi="Calibri" w:cs="Calibri"/>
                <w:sz w:val="20"/>
                <w:szCs w:val="20"/>
              </w:rPr>
            </w:pPr>
          </w:p>
        </w:tc>
        <w:tc>
          <w:tcPr>
            <w:tcW w:w="539" w:type="dxa"/>
            <w:shd w:val="clear" w:color="auto" w:fill="auto"/>
          </w:tcPr>
          <w:p w14:paraId="6ECED9A3" w14:textId="77777777" w:rsidR="005062AB" w:rsidRPr="00C013F7" w:rsidRDefault="005062AB" w:rsidP="00D32298">
            <w:pPr>
              <w:rPr>
                <w:rFonts w:ascii="Calibri" w:hAnsi="Calibri" w:cs="Calibri"/>
                <w:sz w:val="20"/>
                <w:szCs w:val="20"/>
              </w:rPr>
            </w:pPr>
          </w:p>
        </w:tc>
        <w:tc>
          <w:tcPr>
            <w:tcW w:w="2559" w:type="dxa"/>
          </w:tcPr>
          <w:p w14:paraId="108026B2" w14:textId="77777777" w:rsidR="005062AB" w:rsidRPr="00C013F7" w:rsidRDefault="005062AB" w:rsidP="00D32298">
            <w:pPr>
              <w:rPr>
                <w:rFonts w:ascii="Calibri" w:hAnsi="Calibri" w:cs="Calibri"/>
                <w:sz w:val="20"/>
                <w:szCs w:val="20"/>
              </w:rPr>
            </w:pPr>
          </w:p>
        </w:tc>
      </w:tr>
      <w:tr w:rsidR="005062AB" w:rsidRPr="00C013F7" w14:paraId="487741ED" w14:textId="77777777" w:rsidTr="005062AB">
        <w:trPr>
          <w:trHeight w:val="63"/>
        </w:trPr>
        <w:tc>
          <w:tcPr>
            <w:tcW w:w="4479" w:type="dxa"/>
            <w:vAlign w:val="center"/>
          </w:tcPr>
          <w:p w14:paraId="3EA48636" w14:textId="005AE0E7" w:rsidR="005062AB" w:rsidRPr="00C013F7" w:rsidRDefault="005062AB" w:rsidP="00D32298">
            <w:pPr>
              <w:rPr>
                <w:rFonts w:ascii="Calibri" w:hAnsi="Calibri" w:cs="Calibri"/>
                <w:sz w:val="20"/>
                <w:szCs w:val="20"/>
              </w:rPr>
            </w:pPr>
            <w:r w:rsidRPr="00C134E2">
              <w:rPr>
                <w:rFonts w:ascii="Calibri" w:hAnsi="Calibri"/>
                <w:sz w:val="20"/>
                <w:szCs w:val="20"/>
              </w:rPr>
              <w:t xml:space="preserve">A5. No single approach, such as co-teaching, is selected as </w:t>
            </w:r>
            <w:r w:rsidRPr="00C134E2">
              <w:rPr>
                <w:rFonts w:ascii="Calibri" w:hAnsi="Calibri"/>
                <w:b/>
                <w:i/>
                <w:sz w:val="20"/>
                <w:szCs w:val="20"/>
              </w:rPr>
              <w:t xml:space="preserve">the </w:t>
            </w:r>
            <w:r w:rsidRPr="00C134E2">
              <w:rPr>
                <w:rFonts w:ascii="Calibri" w:hAnsi="Calibri"/>
                <w:sz w:val="20"/>
                <w:szCs w:val="20"/>
              </w:rPr>
              <w:t>model for inclusive education.</w:t>
            </w:r>
          </w:p>
        </w:tc>
        <w:tc>
          <w:tcPr>
            <w:tcW w:w="1051" w:type="dxa"/>
          </w:tcPr>
          <w:p w14:paraId="48BD9E8F" w14:textId="77777777" w:rsidR="005062AB" w:rsidRPr="00C013F7" w:rsidRDefault="005062AB" w:rsidP="00D32298">
            <w:pPr>
              <w:rPr>
                <w:rFonts w:ascii="Calibri" w:hAnsi="Calibri" w:cs="Calibri"/>
                <w:sz w:val="20"/>
                <w:szCs w:val="20"/>
              </w:rPr>
            </w:pPr>
          </w:p>
        </w:tc>
        <w:tc>
          <w:tcPr>
            <w:tcW w:w="1002" w:type="dxa"/>
          </w:tcPr>
          <w:p w14:paraId="2D789EBB" w14:textId="77777777" w:rsidR="005062AB" w:rsidRPr="00C013F7" w:rsidRDefault="005062AB" w:rsidP="00D32298">
            <w:pPr>
              <w:rPr>
                <w:rFonts w:ascii="Calibri" w:hAnsi="Calibri" w:cs="Calibri"/>
                <w:sz w:val="20"/>
                <w:szCs w:val="20"/>
              </w:rPr>
            </w:pPr>
          </w:p>
        </w:tc>
        <w:tc>
          <w:tcPr>
            <w:tcW w:w="834" w:type="dxa"/>
          </w:tcPr>
          <w:p w14:paraId="076E2A0E" w14:textId="77777777" w:rsidR="005062AB" w:rsidRPr="00C013F7" w:rsidRDefault="005062AB" w:rsidP="00D32298">
            <w:pPr>
              <w:rPr>
                <w:rFonts w:ascii="Calibri" w:hAnsi="Calibri" w:cs="Calibri"/>
                <w:sz w:val="20"/>
                <w:szCs w:val="20"/>
              </w:rPr>
            </w:pPr>
          </w:p>
        </w:tc>
        <w:tc>
          <w:tcPr>
            <w:tcW w:w="2449" w:type="dxa"/>
          </w:tcPr>
          <w:p w14:paraId="284FFE74" w14:textId="77777777" w:rsidR="005062AB" w:rsidRPr="00C013F7" w:rsidRDefault="005062AB" w:rsidP="00D32298">
            <w:pPr>
              <w:rPr>
                <w:rFonts w:ascii="Calibri" w:hAnsi="Calibri" w:cs="Calibri"/>
                <w:sz w:val="20"/>
                <w:szCs w:val="20"/>
              </w:rPr>
            </w:pPr>
          </w:p>
        </w:tc>
        <w:tc>
          <w:tcPr>
            <w:tcW w:w="835" w:type="dxa"/>
          </w:tcPr>
          <w:p w14:paraId="741D020C" w14:textId="77777777" w:rsidR="005062AB" w:rsidRPr="00C013F7" w:rsidRDefault="005062AB" w:rsidP="00D32298">
            <w:pPr>
              <w:rPr>
                <w:rFonts w:ascii="Calibri" w:hAnsi="Calibri" w:cs="Calibri"/>
                <w:sz w:val="20"/>
                <w:szCs w:val="20"/>
              </w:rPr>
            </w:pPr>
          </w:p>
        </w:tc>
        <w:tc>
          <w:tcPr>
            <w:tcW w:w="620" w:type="dxa"/>
            <w:shd w:val="clear" w:color="auto" w:fill="auto"/>
          </w:tcPr>
          <w:p w14:paraId="1FE177CB" w14:textId="0B41BDDA" w:rsidR="005062AB" w:rsidRPr="00C013F7" w:rsidRDefault="005062AB" w:rsidP="00D32298">
            <w:pPr>
              <w:rPr>
                <w:rFonts w:ascii="Calibri" w:hAnsi="Calibri" w:cs="Calibri"/>
                <w:sz w:val="20"/>
                <w:szCs w:val="20"/>
              </w:rPr>
            </w:pPr>
          </w:p>
        </w:tc>
        <w:tc>
          <w:tcPr>
            <w:tcW w:w="539" w:type="dxa"/>
            <w:shd w:val="clear" w:color="auto" w:fill="auto"/>
          </w:tcPr>
          <w:p w14:paraId="27BD5D72" w14:textId="77777777" w:rsidR="005062AB" w:rsidRPr="00C013F7" w:rsidRDefault="005062AB" w:rsidP="00D32298">
            <w:pPr>
              <w:rPr>
                <w:rFonts w:ascii="Calibri" w:hAnsi="Calibri" w:cs="Calibri"/>
                <w:sz w:val="20"/>
                <w:szCs w:val="20"/>
              </w:rPr>
            </w:pPr>
          </w:p>
        </w:tc>
        <w:tc>
          <w:tcPr>
            <w:tcW w:w="2559" w:type="dxa"/>
          </w:tcPr>
          <w:p w14:paraId="26B6A8D2" w14:textId="77777777" w:rsidR="005062AB" w:rsidRPr="00C013F7" w:rsidRDefault="005062AB" w:rsidP="00D32298">
            <w:pPr>
              <w:rPr>
                <w:rFonts w:ascii="Calibri" w:hAnsi="Calibri" w:cs="Calibri"/>
                <w:sz w:val="20"/>
                <w:szCs w:val="20"/>
              </w:rPr>
            </w:pPr>
          </w:p>
        </w:tc>
      </w:tr>
      <w:tr w:rsidR="005062AB" w:rsidRPr="00C013F7" w14:paraId="00C0F13C" w14:textId="77777777" w:rsidTr="005062AB">
        <w:trPr>
          <w:trHeight w:val="63"/>
        </w:trPr>
        <w:tc>
          <w:tcPr>
            <w:tcW w:w="4479" w:type="dxa"/>
            <w:vAlign w:val="center"/>
          </w:tcPr>
          <w:p w14:paraId="2228FF6F" w14:textId="26E84A9C" w:rsidR="005062AB" w:rsidRPr="00C013F7" w:rsidRDefault="00A74A35" w:rsidP="00D32298">
            <w:pPr>
              <w:rPr>
                <w:rFonts w:ascii="Calibri" w:hAnsi="Calibri" w:cs="Calibri"/>
                <w:sz w:val="20"/>
                <w:szCs w:val="20"/>
              </w:rPr>
            </w:pPr>
            <w:r>
              <w:rPr>
                <w:rFonts w:ascii="Calibri" w:hAnsi="Calibri"/>
                <w:sz w:val="20"/>
                <w:szCs w:val="20"/>
              </w:rPr>
              <w:t>A6</w:t>
            </w:r>
            <w:r w:rsidR="005062AB" w:rsidRPr="00C134E2">
              <w:rPr>
                <w:rFonts w:ascii="Calibri" w:hAnsi="Calibri"/>
                <w:sz w:val="20"/>
                <w:szCs w:val="20"/>
              </w:rPr>
              <w:t xml:space="preserve">. The facilities used by students with disabilities </w:t>
            </w:r>
            <w:r w:rsidR="00CA234E">
              <w:rPr>
                <w:rFonts w:ascii="Calibri" w:hAnsi="Calibri"/>
                <w:sz w:val="20"/>
                <w:szCs w:val="20"/>
              </w:rPr>
              <w:t>are not stigmatized with regard to location, appearance or design.</w:t>
            </w:r>
          </w:p>
        </w:tc>
        <w:tc>
          <w:tcPr>
            <w:tcW w:w="1051" w:type="dxa"/>
          </w:tcPr>
          <w:p w14:paraId="19DC131A" w14:textId="77777777" w:rsidR="005062AB" w:rsidRPr="00C013F7" w:rsidRDefault="005062AB" w:rsidP="00D32298">
            <w:pPr>
              <w:rPr>
                <w:rFonts w:ascii="Calibri" w:hAnsi="Calibri" w:cs="Calibri"/>
                <w:sz w:val="20"/>
                <w:szCs w:val="20"/>
              </w:rPr>
            </w:pPr>
          </w:p>
        </w:tc>
        <w:tc>
          <w:tcPr>
            <w:tcW w:w="1002" w:type="dxa"/>
          </w:tcPr>
          <w:p w14:paraId="2AD594C1" w14:textId="77777777" w:rsidR="005062AB" w:rsidRPr="00C013F7" w:rsidRDefault="005062AB" w:rsidP="00D32298">
            <w:pPr>
              <w:rPr>
                <w:rFonts w:ascii="Calibri" w:hAnsi="Calibri" w:cs="Calibri"/>
                <w:sz w:val="20"/>
                <w:szCs w:val="20"/>
              </w:rPr>
            </w:pPr>
          </w:p>
        </w:tc>
        <w:tc>
          <w:tcPr>
            <w:tcW w:w="834" w:type="dxa"/>
          </w:tcPr>
          <w:p w14:paraId="5EB86E74" w14:textId="77777777" w:rsidR="005062AB" w:rsidRPr="00C013F7" w:rsidRDefault="005062AB" w:rsidP="00D32298">
            <w:pPr>
              <w:rPr>
                <w:rFonts w:ascii="Calibri" w:hAnsi="Calibri" w:cs="Calibri"/>
                <w:sz w:val="20"/>
                <w:szCs w:val="20"/>
              </w:rPr>
            </w:pPr>
          </w:p>
        </w:tc>
        <w:tc>
          <w:tcPr>
            <w:tcW w:w="2449" w:type="dxa"/>
          </w:tcPr>
          <w:p w14:paraId="647236C6" w14:textId="77777777" w:rsidR="005062AB" w:rsidRPr="00C013F7" w:rsidRDefault="005062AB" w:rsidP="00D32298">
            <w:pPr>
              <w:rPr>
                <w:rFonts w:ascii="Calibri" w:hAnsi="Calibri" w:cs="Calibri"/>
                <w:sz w:val="20"/>
                <w:szCs w:val="20"/>
              </w:rPr>
            </w:pPr>
          </w:p>
        </w:tc>
        <w:tc>
          <w:tcPr>
            <w:tcW w:w="835" w:type="dxa"/>
          </w:tcPr>
          <w:p w14:paraId="35FC8932" w14:textId="77777777" w:rsidR="005062AB" w:rsidRPr="00C013F7" w:rsidRDefault="005062AB" w:rsidP="00D32298">
            <w:pPr>
              <w:rPr>
                <w:rFonts w:ascii="Calibri" w:hAnsi="Calibri" w:cs="Calibri"/>
                <w:sz w:val="20"/>
                <w:szCs w:val="20"/>
              </w:rPr>
            </w:pPr>
          </w:p>
        </w:tc>
        <w:tc>
          <w:tcPr>
            <w:tcW w:w="620" w:type="dxa"/>
            <w:shd w:val="clear" w:color="auto" w:fill="auto"/>
          </w:tcPr>
          <w:p w14:paraId="0CAC3395" w14:textId="17E48CDC" w:rsidR="005062AB" w:rsidRPr="00C013F7" w:rsidRDefault="005062AB" w:rsidP="00D32298">
            <w:pPr>
              <w:rPr>
                <w:rFonts w:ascii="Calibri" w:hAnsi="Calibri" w:cs="Calibri"/>
                <w:sz w:val="20"/>
                <w:szCs w:val="20"/>
              </w:rPr>
            </w:pPr>
          </w:p>
        </w:tc>
        <w:tc>
          <w:tcPr>
            <w:tcW w:w="539" w:type="dxa"/>
            <w:shd w:val="clear" w:color="auto" w:fill="auto"/>
          </w:tcPr>
          <w:p w14:paraId="454392F3" w14:textId="77777777" w:rsidR="005062AB" w:rsidRPr="00C013F7" w:rsidRDefault="005062AB" w:rsidP="00D32298">
            <w:pPr>
              <w:rPr>
                <w:rFonts w:ascii="Calibri" w:hAnsi="Calibri" w:cs="Calibri"/>
                <w:sz w:val="20"/>
                <w:szCs w:val="20"/>
              </w:rPr>
            </w:pPr>
          </w:p>
        </w:tc>
        <w:tc>
          <w:tcPr>
            <w:tcW w:w="2559" w:type="dxa"/>
          </w:tcPr>
          <w:p w14:paraId="4C695A7B" w14:textId="77777777" w:rsidR="005062AB" w:rsidRPr="00C013F7" w:rsidRDefault="005062AB" w:rsidP="00D32298">
            <w:pPr>
              <w:rPr>
                <w:rFonts w:ascii="Calibri" w:hAnsi="Calibri" w:cs="Calibri"/>
                <w:sz w:val="20"/>
                <w:szCs w:val="20"/>
              </w:rPr>
            </w:pPr>
          </w:p>
        </w:tc>
      </w:tr>
      <w:tr w:rsidR="005062AB" w:rsidRPr="00C013F7" w14:paraId="168D2651" w14:textId="77777777" w:rsidTr="005062AB">
        <w:trPr>
          <w:trHeight w:val="63"/>
        </w:trPr>
        <w:tc>
          <w:tcPr>
            <w:tcW w:w="4479" w:type="dxa"/>
            <w:vAlign w:val="center"/>
          </w:tcPr>
          <w:p w14:paraId="04F34864" w14:textId="3E5F9EA4" w:rsidR="005062AB" w:rsidRPr="00C013F7" w:rsidRDefault="00A74A35" w:rsidP="00D32298">
            <w:pPr>
              <w:rPr>
                <w:rFonts w:ascii="Calibri" w:hAnsi="Calibri" w:cs="Calibri"/>
                <w:sz w:val="20"/>
                <w:szCs w:val="20"/>
              </w:rPr>
            </w:pPr>
            <w:r>
              <w:rPr>
                <w:rFonts w:ascii="Calibri" w:hAnsi="Calibri"/>
                <w:sz w:val="20"/>
                <w:szCs w:val="20"/>
              </w:rPr>
              <w:t>A7</w:t>
            </w:r>
            <w:r w:rsidR="005062AB" w:rsidRPr="00C134E2">
              <w:rPr>
                <w:rFonts w:ascii="Calibri" w:hAnsi="Calibri"/>
                <w:sz w:val="20"/>
                <w:szCs w:val="20"/>
              </w:rPr>
              <w:t>. Physical barriers are eliminated and ensure a learning environment that is physically accessible, safe and supportive for all.</w:t>
            </w:r>
          </w:p>
        </w:tc>
        <w:tc>
          <w:tcPr>
            <w:tcW w:w="1051" w:type="dxa"/>
          </w:tcPr>
          <w:p w14:paraId="042CE3A6" w14:textId="77777777" w:rsidR="005062AB" w:rsidRPr="00C013F7" w:rsidRDefault="005062AB" w:rsidP="00D32298">
            <w:pPr>
              <w:rPr>
                <w:rFonts w:ascii="Calibri" w:hAnsi="Calibri" w:cs="Calibri"/>
                <w:sz w:val="20"/>
                <w:szCs w:val="20"/>
              </w:rPr>
            </w:pPr>
          </w:p>
        </w:tc>
        <w:tc>
          <w:tcPr>
            <w:tcW w:w="1002" w:type="dxa"/>
          </w:tcPr>
          <w:p w14:paraId="49260292" w14:textId="77777777" w:rsidR="005062AB" w:rsidRPr="00C013F7" w:rsidRDefault="005062AB" w:rsidP="00D32298">
            <w:pPr>
              <w:rPr>
                <w:rFonts w:ascii="Calibri" w:hAnsi="Calibri" w:cs="Calibri"/>
                <w:sz w:val="20"/>
                <w:szCs w:val="20"/>
              </w:rPr>
            </w:pPr>
          </w:p>
        </w:tc>
        <w:tc>
          <w:tcPr>
            <w:tcW w:w="834" w:type="dxa"/>
          </w:tcPr>
          <w:p w14:paraId="523D7C7F" w14:textId="77777777" w:rsidR="005062AB" w:rsidRPr="00C013F7" w:rsidRDefault="005062AB" w:rsidP="00D32298">
            <w:pPr>
              <w:rPr>
                <w:rFonts w:ascii="Calibri" w:hAnsi="Calibri" w:cs="Calibri"/>
                <w:sz w:val="20"/>
                <w:szCs w:val="20"/>
              </w:rPr>
            </w:pPr>
          </w:p>
        </w:tc>
        <w:tc>
          <w:tcPr>
            <w:tcW w:w="2449" w:type="dxa"/>
          </w:tcPr>
          <w:p w14:paraId="1BDDFA44" w14:textId="77777777" w:rsidR="005062AB" w:rsidRPr="00C013F7" w:rsidRDefault="005062AB" w:rsidP="00D32298">
            <w:pPr>
              <w:rPr>
                <w:rFonts w:ascii="Calibri" w:hAnsi="Calibri" w:cs="Calibri"/>
                <w:sz w:val="20"/>
                <w:szCs w:val="20"/>
              </w:rPr>
            </w:pPr>
          </w:p>
        </w:tc>
        <w:tc>
          <w:tcPr>
            <w:tcW w:w="835" w:type="dxa"/>
          </w:tcPr>
          <w:p w14:paraId="02C51757" w14:textId="77777777" w:rsidR="005062AB" w:rsidRPr="00C013F7" w:rsidRDefault="005062AB" w:rsidP="00D32298">
            <w:pPr>
              <w:rPr>
                <w:rFonts w:ascii="Calibri" w:hAnsi="Calibri" w:cs="Calibri"/>
                <w:sz w:val="20"/>
                <w:szCs w:val="20"/>
              </w:rPr>
            </w:pPr>
          </w:p>
        </w:tc>
        <w:tc>
          <w:tcPr>
            <w:tcW w:w="620" w:type="dxa"/>
            <w:shd w:val="clear" w:color="auto" w:fill="auto"/>
          </w:tcPr>
          <w:p w14:paraId="2DD6CC49" w14:textId="342822A0" w:rsidR="005062AB" w:rsidRPr="00C013F7" w:rsidRDefault="005062AB" w:rsidP="00D32298">
            <w:pPr>
              <w:rPr>
                <w:rFonts w:ascii="Calibri" w:hAnsi="Calibri" w:cs="Calibri"/>
                <w:sz w:val="20"/>
                <w:szCs w:val="20"/>
              </w:rPr>
            </w:pPr>
          </w:p>
        </w:tc>
        <w:tc>
          <w:tcPr>
            <w:tcW w:w="539" w:type="dxa"/>
            <w:shd w:val="clear" w:color="auto" w:fill="auto"/>
          </w:tcPr>
          <w:p w14:paraId="2467CE3C" w14:textId="77777777" w:rsidR="005062AB" w:rsidRPr="00C013F7" w:rsidRDefault="005062AB" w:rsidP="00D32298">
            <w:pPr>
              <w:rPr>
                <w:rFonts w:ascii="Calibri" w:hAnsi="Calibri" w:cs="Calibri"/>
                <w:sz w:val="20"/>
                <w:szCs w:val="20"/>
              </w:rPr>
            </w:pPr>
          </w:p>
        </w:tc>
        <w:tc>
          <w:tcPr>
            <w:tcW w:w="2559" w:type="dxa"/>
          </w:tcPr>
          <w:p w14:paraId="3D5F92BD" w14:textId="77777777" w:rsidR="005062AB" w:rsidRPr="00C013F7" w:rsidRDefault="005062AB" w:rsidP="00D32298">
            <w:pPr>
              <w:rPr>
                <w:rFonts w:ascii="Calibri" w:hAnsi="Calibri" w:cs="Calibri"/>
                <w:sz w:val="20"/>
                <w:szCs w:val="20"/>
              </w:rPr>
            </w:pPr>
          </w:p>
        </w:tc>
      </w:tr>
      <w:tr w:rsidR="00ED2087" w:rsidRPr="00C013F7" w14:paraId="6DFB9755" w14:textId="77777777" w:rsidTr="005062AB">
        <w:trPr>
          <w:trHeight w:val="63"/>
        </w:trPr>
        <w:tc>
          <w:tcPr>
            <w:tcW w:w="4479" w:type="dxa"/>
            <w:vAlign w:val="center"/>
          </w:tcPr>
          <w:p w14:paraId="558EF87D" w14:textId="3CE356E3" w:rsidR="00ED2087" w:rsidRDefault="00ED2087" w:rsidP="00D32298">
            <w:pPr>
              <w:rPr>
                <w:rFonts w:ascii="Calibri" w:hAnsi="Calibri"/>
                <w:sz w:val="20"/>
                <w:szCs w:val="20"/>
              </w:rPr>
            </w:pPr>
            <w:r>
              <w:rPr>
                <w:rFonts w:ascii="Calibri" w:hAnsi="Calibri"/>
                <w:sz w:val="20"/>
                <w:szCs w:val="20"/>
              </w:rPr>
              <w:t>A8. Inclusive education is recognized as a school wide priority, not the priority of a single department.</w:t>
            </w:r>
          </w:p>
        </w:tc>
        <w:tc>
          <w:tcPr>
            <w:tcW w:w="1051" w:type="dxa"/>
          </w:tcPr>
          <w:p w14:paraId="68DFAB26" w14:textId="77777777" w:rsidR="00ED2087" w:rsidRPr="00C013F7" w:rsidRDefault="00ED2087" w:rsidP="00D32298">
            <w:pPr>
              <w:rPr>
                <w:rFonts w:ascii="Calibri" w:hAnsi="Calibri" w:cs="Calibri"/>
                <w:sz w:val="20"/>
                <w:szCs w:val="20"/>
              </w:rPr>
            </w:pPr>
          </w:p>
        </w:tc>
        <w:tc>
          <w:tcPr>
            <w:tcW w:w="1002" w:type="dxa"/>
          </w:tcPr>
          <w:p w14:paraId="67B5C58A" w14:textId="77777777" w:rsidR="00ED2087" w:rsidRPr="00C013F7" w:rsidRDefault="00ED2087" w:rsidP="00D32298">
            <w:pPr>
              <w:rPr>
                <w:rFonts w:ascii="Calibri" w:hAnsi="Calibri" w:cs="Calibri"/>
                <w:sz w:val="20"/>
                <w:szCs w:val="20"/>
              </w:rPr>
            </w:pPr>
          </w:p>
        </w:tc>
        <w:tc>
          <w:tcPr>
            <w:tcW w:w="834" w:type="dxa"/>
          </w:tcPr>
          <w:p w14:paraId="43683F2F" w14:textId="77777777" w:rsidR="00ED2087" w:rsidRPr="00C013F7" w:rsidRDefault="00ED2087" w:rsidP="00D32298">
            <w:pPr>
              <w:rPr>
                <w:rFonts w:ascii="Calibri" w:hAnsi="Calibri" w:cs="Calibri"/>
                <w:sz w:val="20"/>
                <w:szCs w:val="20"/>
              </w:rPr>
            </w:pPr>
          </w:p>
        </w:tc>
        <w:tc>
          <w:tcPr>
            <w:tcW w:w="2449" w:type="dxa"/>
          </w:tcPr>
          <w:p w14:paraId="114CD82D" w14:textId="77777777" w:rsidR="00ED2087" w:rsidRPr="00C013F7" w:rsidRDefault="00ED2087" w:rsidP="00D32298">
            <w:pPr>
              <w:rPr>
                <w:rFonts w:ascii="Calibri" w:hAnsi="Calibri" w:cs="Calibri"/>
                <w:sz w:val="20"/>
                <w:szCs w:val="20"/>
              </w:rPr>
            </w:pPr>
          </w:p>
        </w:tc>
        <w:tc>
          <w:tcPr>
            <w:tcW w:w="835" w:type="dxa"/>
          </w:tcPr>
          <w:p w14:paraId="4C0DF19E" w14:textId="77777777" w:rsidR="00ED2087" w:rsidRPr="00C013F7" w:rsidRDefault="00ED2087" w:rsidP="00D32298">
            <w:pPr>
              <w:rPr>
                <w:rFonts w:ascii="Calibri" w:hAnsi="Calibri" w:cs="Calibri"/>
                <w:sz w:val="20"/>
                <w:szCs w:val="20"/>
              </w:rPr>
            </w:pPr>
          </w:p>
        </w:tc>
        <w:tc>
          <w:tcPr>
            <w:tcW w:w="620" w:type="dxa"/>
            <w:shd w:val="clear" w:color="auto" w:fill="auto"/>
          </w:tcPr>
          <w:p w14:paraId="4DFB07E0" w14:textId="77777777" w:rsidR="00ED2087" w:rsidRPr="00C013F7" w:rsidRDefault="00ED2087" w:rsidP="00D32298">
            <w:pPr>
              <w:rPr>
                <w:rFonts w:ascii="Calibri" w:hAnsi="Calibri" w:cs="Calibri"/>
                <w:sz w:val="20"/>
                <w:szCs w:val="20"/>
              </w:rPr>
            </w:pPr>
          </w:p>
        </w:tc>
        <w:tc>
          <w:tcPr>
            <w:tcW w:w="539" w:type="dxa"/>
            <w:shd w:val="clear" w:color="auto" w:fill="auto"/>
          </w:tcPr>
          <w:p w14:paraId="3269EF2C" w14:textId="77777777" w:rsidR="00ED2087" w:rsidRPr="00C013F7" w:rsidRDefault="00ED2087" w:rsidP="00D32298">
            <w:pPr>
              <w:rPr>
                <w:rFonts w:ascii="Calibri" w:hAnsi="Calibri" w:cs="Calibri"/>
                <w:sz w:val="20"/>
                <w:szCs w:val="20"/>
              </w:rPr>
            </w:pPr>
          </w:p>
        </w:tc>
        <w:tc>
          <w:tcPr>
            <w:tcW w:w="2559" w:type="dxa"/>
          </w:tcPr>
          <w:p w14:paraId="250939D0" w14:textId="77777777" w:rsidR="00ED2087" w:rsidRPr="00C013F7" w:rsidRDefault="00ED2087" w:rsidP="00D32298">
            <w:pPr>
              <w:rPr>
                <w:rFonts w:ascii="Calibri" w:hAnsi="Calibri" w:cs="Calibri"/>
                <w:sz w:val="20"/>
                <w:szCs w:val="20"/>
              </w:rPr>
            </w:pPr>
          </w:p>
        </w:tc>
      </w:tr>
    </w:tbl>
    <w:p w14:paraId="048BDFD7" w14:textId="3ACDF7B0" w:rsidR="000D3DC9" w:rsidRPr="00A96B2C" w:rsidRDefault="000D3DC9"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7888F856" w14:textId="39ABF7C6" w:rsidR="00522A71" w:rsidRDefault="00522A71" w:rsidP="00D32298"/>
    <w:p w14:paraId="154D3C93" w14:textId="4F199E7B" w:rsidR="00522A71" w:rsidRDefault="00522A71" w:rsidP="00D32298"/>
    <w:p w14:paraId="12F97236" w14:textId="77777777" w:rsidR="00816FC1" w:rsidRPr="00816FC1" w:rsidRDefault="0093126E" w:rsidP="00D32298">
      <w:pPr>
        <w:rPr>
          <w:rFonts w:ascii="Oswald Light" w:hAnsi="Oswald Light"/>
          <w:b/>
          <w:color w:val="1B7783" w:themeColor="text2"/>
        </w:rPr>
      </w:pPr>
      <w:r>
        <w:br w:type="column"/>
      </w:r>
    </w:p>
    <w:p w14:paraId="26ED45A7" w14:textId="7DDDE320" w:rsidR="00816FC1" w:rsidRPr="00816FC1" w:rsidRDefault="00816FC1" w:rsidP="00D32298">
      <w:pPr>
        <w:shd w:val="clear" w:color="auto" w:fill="E7E7EB" w:themeFill="text1" w:themeFillTint="1A"/>
        <w:rPr>
          <w:rFonts w:ascii="Calibri" w:hAnsi="Calibri" w:cs="Calibri"/>
          <w:b/>
          <w:color w:val="28282F" w:themeColor="text1"/>
          <w:sz w:val="20"/>
          <w:szCs w:val="20"/>
        </w:rPr>
      </w:pPr>
      <w:r>
        <w:rPr>
          <w:rFonts w:ascii="Calibri" w:hAnsi="Calibri" w:cs="Calibri"/>
          <w:b/>
          <w:color w:val="28282F" w:themeColor="text1"/>
          <w:sz w:val="20"/>
          <w:szCs w:val="20"/>
        </w:rPr>
        <w:t>B</w:t>
      </w:r>
      <w:r w:rsidRPr="00816FC1">
        <w:rPr>
          <w:rFonts w:ascii="Calibri" w:hAnsi="Calibri" w:cs="Calibri"/>
          <w:b/>
          <w:color w:val="28282F" w:themeColor="text1"/>
          <w:sz w:val="20"/>
          <w:szCs w:val="20"/>
        </w:rPr>
        <w:t>. Strong Tier One Instruction</w:t>
      </w:r>
    </w:p>
    <w:p w14:paraId="61E1FC9D" w14:textId="77777777" w:rsidR="00D32298" w:rsidRDefault="00D32298" w:rsidP="00D32298">
      <w:pPr>
        <w:shd w:val="clear" w:color="auto" w:fill="FFFFFF" w:themeFill="background1"/>
        <w:rPr>
          <w:rFonts w:ascii="Calibri" w:hAnsi="Calibri" w:cs="Calibri"/>
          <w:color w:val="28282F" w:themeColor="text1"/>
          <w:sz w:val="20"/>
          <w:szCs w:val="20"/>
        </w:rPr>
      </w:pPr>
    </w:p>
    <w:p w14:paraId="7795E930" w14:textId="35A50D78" w:rsidR="00816FC1" w:rsidRDefault="00816FC1" w:rsidP="00D32298">
      <w:pPr>
        <w:shd w:val="clear" w:color="auto" w:fill="FFFFFF" w:themeFill="background1"/>
        <w:rPr>
          <w:rFonts w:ascii="Calibri" w:hAnsi="Calibri" w:cs="Calibri"/>
          <w:color w:val="28282F" w:themeColor="text1"/>
          <w:sz w:val="20"/>
          <w:szCs w:val="20"/>
        </w:rPr>
      </w:pPr>
      <w:r w:rsidRPr="00816FC1">
        <w:rPr>
          <w:rFonts w:ascii="Calibri" w:hAnsi="Calibri" w:cs="Calibri"/>
          <w:color w:val="28282F" w:themeColor="text1"/>
          <w:sz w:val="20"/>
          <w:szCs w:val="20"/>
        </w:rPr>
        <w:t>Instruction in every general education classroom must offer rich, engaging and evidence-based instruction focused on on-grade level standards.  If this is not present, students are more likely to experience difficulties in school and be referred for special education services. We must not find students eligible for and in need of special education services in response to poor instruction in the general education classroom.  Tier 1 is arguably the most critical state in a Multi-Tiered System of Supports.</w:t>
      </w:r>
    </w:p>
    <w:p w14:paraId="180286CB" w14:textId="77777777" w:rsidR="00D32298" w:rsidRPr="00816FC1" w:rsidRDefault="00D32298" w:rsidP="00D32298">
      <w:pPr>
        <w:shd w:val="clear" w:color="auto" w:fill="FFFFFF" w:themeFill="background1"/>
        <w:rPr>
          <w:rFonts w:ascii="Calibri" w:hAnsi="Calibri" w:cs="Calibri"/>
          <w:color w:val="28282F" w:themeColor="text1"/>
          <w:sz w:val="20"/>
          <w:szCs w:val="20"/>
        </w:rPr>
      </w:pPr>
    </w:p>
    <w:tbl>
      <w:tblPr>
        <w:tblStyle w:val="TableGrid"/>
        <w:tblW w:w="14368" w:type="dxa"/>
        <w:tblLook w:val="04A0" w:firstRow="1" w:lastRow="0" w:firstColumn="1" w:lastColumn="0" w:noHBand="0" w:noVBand="1"/>
      </w:tblPr>
      <w:tblGrid>
        <w:gridCol w:w="4232"/>
        <w:gridCol w:w="1037"/>
        <w:gridCol w:w="1397"/>
        <w:gridCol w:w="980"/>
        <w:gridCol w:w="2312"/>
        <w:gridCol w:w="830"/>
        <w:gridCol w:w="617"/>
        <w:gridCol w:w="536"/>
        <w:gridCol w:w="2427"/>
      </w:tblGrid>
      <w:tr w:rsidR="00816FC1" w:rsidRPr="005062AB" w14:paraId="762DA745" w14:textId="77777777" w:rsidTr="003A4FA5">
        <w:trPr>
          <w:trHeight w:val="71"/>
        </w:trPr>
        <w:tc>
          <w:tcPr>
            <w:tcW w:w="4232" w:type="dxa"/>
            <w:vMerge w:val="restart"/>
            <w:shd w:val="clear" w:color="auto" w:fill="DEF2F0" w:themeFill="accent6" w:themeFillTint="33"/>
            <w:vAlign w:val="center"/>
          </w:tcPr>
          <w:p w14:paraId="65D39388" w14:textId="77777777" w:rsidR="00816FC1" w:rsidRPr="005062AB" w:rsidRDefault="00816FC1" w:rsidP="00D32298">
            <w:pPr>
              <w:jc w:val="center"/>
              <w:rPr>
                <w:rFonts w:ascii="Calibri" w:hAnsi="Calibri" w:cs="Calibri"/>
                <w:b/>
                <w:sz w:val="18"/>
                <w:szCs w:val="18"/>
              </w:rPr>
            </w:pPr>
            <w:r w:rsidRPr="005062AB">
              <w:rPr>
                <w:rFonts w:ascii="Calibri" w:hAnsi="Calibri" w:cs="Calibri"/>
                <w:b/>
                <w:sz w:val="18"/>
                <w:szCs w:val="18"/>
              </w:rPr>
              <w:t>Practice</w:t>
            </w:r>
          </w:p>
        </w:tc>
        <w:tc>
          <w:tcPr>
            <w:tcW w:w="3414" w:type="dxa"/>
            <w:gridSpan w:val="3"/>
            <w:shd w:val="clear" w:color="auto" w:fill="DEF2F0" w:themeFill="accent6" w:themeFillTint="33"/>
          </w:tcPr>
          <w:p w14:paraId="00CFB595" w14:textId="77777777" w:rsidR="00816FC1" w:rsidRPr="005062AB" w:rsidRDefault="00816FC1" w:rsidP="00D32298">
            <w:pPr>
              <w:jc w:val="center"/>
              <w:rPr>
                <w:rFonts w:ascii="Calibri" w:hAnsi="Calibri" w:cs="Calibri"/>
                <w:b/>
                <w:sz w:val="18"/>
                <w:szCs w:val="18"/>
              </w:rPr>
            </w:pPr>
            <w:r w:rsidRPr="005062AB">
              <w:rPr>
                <w:rFonts w:ascii="Calibri" w:hAnsi="Calibri" w:cs="Calibri"/>
                <w:b/>
                <w:sz w:val="18"/>
                <w:szCs w:val="18"/>
              </w:rPr>
              <w:t>Current Status</w:t>
            </w:r>
          </w:p>
        </w:tc>
        <w:tc>
          <w:tcPr>
            <w:tcW w:w="2312" w:type="dxa"/>
            <w:vMerge w:val="restart"/>
            <w:shd w:val="clear" w:color="auto" w:fill="DEF2F0" w:themeFill="accent6" w:themeFillTint="33"/>
            <w:vAlign w:val="center"/>
          </w:tcPr>
          <w:p w14:paraId="3B75BB31" w14:textId="77777777" w:rsidR="00816FC1" w:rsidRPr="005062AB" w:rsidRDefault="00816FC1" w:rsidP="00D32298">
            <w:pPr>
              <w:jc w:val="center"/>
              <w:rPr>
                <w:rFonts w:ascii="Calibri" w:hAnsi="Calibri" w:cs="Calibri"/>
                <w:b/>
                <w:sz w:val="18"/>
                <w:szCs w:val="18"/>
              </w:rPr>
            </w:pPr>
            <w:r w:rsidRPr="005062AB">
              <w:rPr>
                <w:rFonts w:ascii="Calibri" w:hAnsi="Calibri" w:cs="Calibri"/>
                <w:b/>
                <w:sz w:val="18"/>
                <w:szCs w:val="18"/>
              </w:rPr>
              <w:t>Action Steps</w:t>
            </w:r>
          </w:p>
        </w:tc>
        <w:tc>
          <w:tcPr>
            <w:tcW w:w="830" w:type="dxa"/>
            <w:vMerge w:val="restart"/>
            <w:shd w:val="clear" w:color="auto" w:fill="DEF2F0" w:themeFill="accent6" w:themeFillTint="33"/>
            <w:vAlign w:val="center"/>
          </w:tcPr>
          <w:p w14:paraId="2E9B2B22" w14:textId="77777777" w:rsidR="00816FC1" w:rsidRPr="005062AB" w:rsidRDefault="00816FC1" w:rsidP="003A4FA5">
            <w:pPr>
              <w:jc w:val="center"/>
              <w:rPr>
                <w:rFonts w:ascii="Calibri" w:hAnsi="Calibri" w:cs="Calibri"/>
                <w:b/>
                <w:sz w:val="18"/>
                <w:szCs w:val="18"/>
              </w:rPr>
            </w:pPr>
            <w:r w:rsidRPr="005062AB">
              <w:rPr>
                <w:rFonts w:ascii="Calibri" w:hAnsi="Calibri" w:cs="Calibri"/>
                <w:b/>
                <w:sz w:val="18"/>
                <w:szCs w:val="18"/>
              </w:rPr>
              <w:t>Priority Area?*</w:t>
            </w:r>
          </w:p>
        </w:tc>
        <w:tc>
          <w:tcPr>
            <w:tcW w:w="617" w:type="dxa"/>
            <w:vMerge w:val="restart"/>
            <w:shd w:val="clear" w:color="auto" w:fill="DEF2F0" w:themeFill="accent6" w:themeFillTint="33"/>
            <w:vAlign w:val="center"/>
          </w:tcPr>
          <w:p w14:paraId="11D27E9D" w14:textId="77777777" w:rsidR="00816FC1" w:rsidRPr="005062AB" w:rsidRDefault="00816FC1" w:rsidP="00D32298">
            <w:pPr>
              <w:jc w:val="center"/>
              <w:rPr>
                <w:rFonts w:ascii="Calibri" w:hAnsi="Calibri" w:cs="Calibri"/>
                <w:b/>
                <w:sz w:val="18"/>
                <w:szCs w:val="18"/>
              </w:rPr>
            </w:pPr>
            <w:r w:rsidRPr="005062AB">
              <w:rPr>
                <w:rFonts w:ascii="Calibri" w:hAnsi="Calibri" w:cs="Calibri"/>
                <w:b/>
                <w:sz w:val="18"/>
                <w:szCs w:val="18"/>
              </w:rPr>
              <w:t>Start</w:t>
            </w:r>
          </w:p>
        </w:tc>
        <w:tc>
          <w:tcPr>
            <w:tcW w:w="536" w:type="dxa"/>
            <w:vMerge w:val="restart"/>
            <w:shd w:val="clear" w:color="auto" w:fill="DEF2F0" w:themeFill="accent6" w:themeFillTint="33"/>
            <w:vAlign w:val="center"/>
          </w:tcPr>
          <w:p w14:paraId="534FF68B" w14:textId="77777777" w:rsidR="00816FC1" w:rsidRPr="005062AB" w:rsidRDefault="00816FC1" w:rsidP="00D32298">
            <w:pPr>
              <w:jc w:val="center"/>
              <w:rPr>
                <w:rFonts w:ascii="Calibri" w:hAnsi="Calibri" w:cs="Calibri"/>
                <w:b/>
                <w:sz w:val="18"/>
                <w:szCs w:val="18"/>
              </w:rPr>
            </w:pPr>
            <w:r w:rsidRPr="005062AB">
              <w:rPr>
                <w:rFonts w:ascii="Calibri" w:hAnsi="Calibri" w:cs="Calibri"/>
                <w:b/>
                <w:sz w:val="18"/>
                <w:szCs w:val="18"/>
              </w:rPr>
              <w:t>End</w:t>
            </w:r>
          </w:p>
        </w:tc>
        <w:tc>
          <w:tcPr>
            <w:tcW w:w="2427" w:type="dxa"/>
            <w:vMerge w:val="restart"/>
            <w:shd w:val="clear" w:color="auto" w:fill="DEF2F0" w:themeFill="accent6" w:themeFillTint="33"/>
            <w:vAlign w:val="center"/>
          </w:tcPr>
          <w:p w14:paraId="3DB22476" w14:textId="77777777" w:rsidR="00816FC1" w:rsidRPr="005062AB" w:rsidRDefault="00816FC1" w:rsidP="00D32298">
            <w:pPr>
              <w:jc w:val="center"/>
              <w:rPr>
                <w:rFonts w:ascii="Calibri" w:hAnsi="Calibri" w:cs="Calibri"/>
                <w:b/>
                <w:sz w:val="18"/>
                <w:szCs w:val="18"/>
              </w:rPr>
            </w:pPr>
            <w:r w:rsidRPr="005062AB">
              <w:rPr>
                <w:rFonts w:ascii="Calibri" w:hAnsi="Calibri" w:cs="Calibri"/>
                <w:b/>
                <w:sz w:val="18"/>
                <w:szCs w:val="18"/>
              </w:rPr>
              <w:t>Evidence of Success</w:t>
            </w:r>
          </w:p>
        </w:tc>
      </w:tr>
      <w:tr w:rsidR="003A36CC" w:rsidRPr="005062AB" w14:paraId="42A07AC9" w14:textId="77777777" w:rsidTr="00BD4CBA">
        <w:trPr>
          <w:trHeight w:val="69"/>
        </w:trPr>
        <w:tc>
          <w:tcPr>
            <w:tcW w:w="4232" w:type="dxa"/>
            <w:vMerge/>
            <w:shd w:val="clear" w:color="auto" w:fill="DEF2F0" w:themeFill="accent6" w:themeFillTint="33"/>
          </w:tcPr>
          <w:p w14:paraId="5076EB31" w14:textId="77777777" w:rsidR="003A36CC" w:rsidRPr="005062AB" w:rsidRDefault="003A36CC" w:rsidP="003A36CC">
            <w:pPr>
              <w:rPr>
                <w:rFonts w:ascii="Calibri" w:hAnsi="Calibri" w:cs="Calibri"/>
                <w:sz w:val="18"/>
                <w:szCs w:val="18"/>
              </w:rPr>
            </w:pPr>
          </w:p>
        </w:tc>
        <w:tc>
          <w:tcPr>
            <w:tcW w:w="1037" w:type="dxa"/>
            <w:shd w:val="clear" w:color="auto" w:fill="DEF2F0" w:themeFill="accent6" w:themeFillTint="33"/>
          </w:tcPr>
          <w:p w14:paraId="7D298AA4" w14:textId="477C6551" w:rsidR="003A36CC" w:rsidRPr="00816FC1" w:rsidRDefault="003A36CC" w:rsidP="003A36CC">
            <w:pPr>
              <w:jc w:val="center"/>
              <w:rPr>
                <w:rFonts w:ascii="Calibri" w:hAnsi="Calibri" w:cs="Calibri"/>
                <w:sz w:val="18"/>
                <w:szCs w:val="18"/>
              </w:rPr>
            </w:pPr>
            <w:r w:rsidRPr="005062AB">
              <w:rPr>
                <w:rFonts w:ascii="Calibri" w:hAnsi="Calibri" w:cs="Calibri"/>
                <w:sz w:val="18"/>
                <w:szCs w:val="18"/>
              </w:rPr>
              <w:t>In Place &amp; Successful</w:t>
            </w:r>
          </w:p>
        </w:tc>
        <w:tc>
          <w:tcPr>
            <w:tcW w:w="1397" w:type="dxa"/>
            <w:shd w:val="clear" w:color="auto" w:fill="DEF2F0" w:themeFill="accent6" w:themeFillTint="33"/>
          </w:tcPr>
          <w:p w14:paraId="3DB8BF99" w14:textId="79A207A2" w:rsidR="003A36CC" w:rsidRPr="00816FC1" w:rsidRDefault="003A36CC" w:rsidP="003A36CC">
            <w:pPr>
              <w:jc w:val="center"/>
              <w:rPr>
                <w:rFonts w:ascii="Calibri" w:hAnsi="Calibri" w:cs="Calibri"/>
                <w:sz w:val="18"/>
                <w:szCs w:val="18"/>
              </w:rPr>
            </w:pPr>
            <w:r w:rsidRPr="005062AB">
              <w:rPr>
                <w:rFonts w:ascii="Calibri" w:hAnsi="Calibri" w:cs="Calibri"/>
                <w:sz w:val="18"/>
                <w:szCs w:val="18"/>
              </w:rPr>
              <w:t>Must be Improved</w:t>
            </w:r>
          </w:p>
        </w:tc>
        <w:tc>
          <w:tcPr>
            <w:tcW w:w="980" w:type="dxa"/>
            <w:shd w:val="clear" w:color="auto" w:fill="DEF2F0" w:themeFill="accent6" w:themeFillTint="33"/>
          </w:tcPr>
          <w:p w14:paraId="739B1A89" w14:textId="5697CB13" w:rsidR="003A36CC" w:rsidRPr="00816FC1" w:rsidRDefault="003A36CC" w:rsidP="003A36CC">
            <w:pPr>
              <w:jc w:val="center"/>
              <w:rPr>
                <w:rFonts w:ascii="Calibri" w:hAnsi="Calibri" w:cs="Calibri"/>
                <w:sz w:val="18"/>
                <w:szCs w:val="18"/>
              </w:rPr>
            </w:pPr>
            <w:r w:rsidRPr="005062AB">
              <w:rPr>
                <w:rFonts w:ascii="Calibri" w:hAnsi="Calibri" w:cs="Calibri"/>
                <w:sz w:val="18"/>
                <w:szCs w:val="18"/>
              </w:rPr>
              <w:t>Not in Place</w:t>
            </w:r>
          </w:p>
        </w:tc>
        <w:tc>
          <w:tcPr>
            <w:tcW w:w="2312" w:type="dxa"/>
            <w:vMerge/>
            <w:shd w:val="clear" w:color="auto" w:fill="DEF2F0" w:themeFill="accent6" w:themeFillTint="33"/>
          </w:tcPr>
          <w:p w14:paraId="2055DE53" w14:textId="77777777" w:rsidR="003A36CC" w:rsidRPr="005062AB" w:rsidRDefault="003A36CC" w:rsidP="003A36CC">
            <w:pPr>
              <w:rPr>
                <w:rFonts w:ascii="Calibri" w:hAnsi="Calibri" w:cs="Calibri"/>
                <w:sz w:val="18"/>
                <w:szCs w:val="18"/>
              </w:rPr>
            </w:pPr>
          </w:p>
        </w:tc>
        <w:tc>
          <w:tcPr>
            <w:tcW w:w="830" w:type="dxa"/>
            <w:vMerge/>
            <w:shd w:val="clear" w:color="auto" w:fill="DEF2F0" w:themeFill="accent6" w:themeFillTint="33"/>
          </w:tcPr>
          <w:p w14:paraId="193EE701" w14:textId="77777777" w:rsidR="003A36CC" w:rsidRPr="005062AB" w:rsidRDefault="003A36CC" w:rsidP="003A36CC">
            <w:pPr>
              <w:rPr>
                <w:rFonts w:ascii="Calibri" w:hAnsi="Calibri" w:cs="Calibri"/>
                <w:sz w:val="18"/>
                <w:szCs w:val="18"/>
              </w:rPr>
            </w:pPr>
          </w:p>
        </w:tc>
        <w:tc>
          <w:tcPr>
            <w:tcW w:w="617" w:type="dxa"/>
            <w:vMerge/>
            <w:shd w:val="clear" w:color="auto" w:fill="DEF2F0" w:themeFill="accent6" w:themeFillTint="33"/>
          </w:tcPr>
          <w:p w14:paraId="1D30C478" w14:textId="77777777" w:rsidR="003A36CC" w:rsidRPr="005062AB" w:rsidRDefault="003A36CC" w:rsidP="003A36CC">
            <w:pPr>
              <w:rPr>
                <w:rFonts w:ascii="Calibri" w:hAnsi="Calibri" w:cs="Calibri"/>
                <w:sz w:val="18"/>
                <w:szCs w:val="18"/>
              </w:rPr>
            </w:pPr>
          </w:p>
        </w:tc>
        <w:tc>
          <w:tcPr>
            <w:tcW w:w="536" w:type="dxa"/>
            <w:vMerge/>
            <w:shd w:val="clear" w:color="auto" w:fill="DEF2F0" w:themeFill="accent6" w:themeFillTint="33"/>
          </w:tcPr>
          <w:p w14:paraId="72EDDE6C" w14:textId="77777777" w:rsidR="003A36CC" w:rsidRPr="005062AB" w:rsidRDefault="003A36CC" w:rsidP="003A36CC">
            <w:pPr>
              <w:rPr>
                <w:rFonts w:ascii="Calibri" w:hAnsi="Calibri" w:cs="Calibri"/>
                <w:sz w:val="18"/>
                <w:szCs w:val="18"/>
              </w:rPr>
            </w:pPr>
          </w:p>
        </w:tc>
        <w:tc>
          <w:tcPr>
            <w:tcW w:w="2427" w:type="dxa"/>
            <w:vMerge/>
            <w:shd w:val="clear" w:color="auto" w:fill="DEF2F0" w:themeFill="accent6" w:themeFillTint="33"/>
          </w:tcPr>
          <w:p w14:paraId="2A7AC33B" w14:textId="77777777" w:rsidR="003A36CC" w:rsidRPr="005062AB" w:rsidRDefault="003A36CC" w:rsidP="003A36CC">
            <w:pPr>
              <w:rPr>
                <w:rFonts w:ascii="Calibri" w:hAnsi="Calibri" w:cs="Calibri"/>
                <w:sz w:val="18"/>
                <w:szCs w:val="18"/>
              </w:rPr>
            </w:pPr>
          </w:p>
        </w:tc>
      </w:tr>
      <w:tr w:rsidR="00816FC1" w:rsidRPr="00C013F7" w14:paraId="78975CA5" w14:textId="77777777" w:rsidTr="00816FC1">
        <w:trPr>
          <w:trHeight w:val="63"/>
        </w:trPr>
        <w:tc>
          <w:tcPr>
            <w:tcW w:w="4232" w:type="dxa"/>
            <w:vAlign w:val="center"/>
          </w:tcPr>
          <w:p w14:paraId="21934E62" w14:textId="7E733256" w:rsidR="00816FC1" w:rsidRPr="00C013F7" w:rsidRDefault="003A36CC" w:rsidP="00D32298">
            <w:pPr>
              <w:rPr>
                <w:rFonts w:ascii="Calibri" w:hAnsi="Calibri" w:cs="Calibri"/>
                <w:sz w:val="20"/>
                <w:szCs w:val="20"/>
              </w:rPr>
            </w:pPr>
            <w:r>
              <w:rPr>
                <w:rFonts w:ascii="Calibri" w:hAnsi="Calibri" w:cs="Calibri"/>
                <w:sz w:val="20"/>
                <w:szCs w:val="20"/>
              </w:rPr>
              <w:t>B1. Instruction is differentiated to accommodate diverse learner needs in every classroom.</w:t>
            </w:r>
          </w:p>
        </w:tc>
        <w:tc>
          <w:tcPr>
            <w:tcW w:w="1037" w:type="dxa"/>
          </w:tcPr>
          <w:p w14:paraId="2B32C584" w14:textId="77777777" w:rsidR="00816FC1" w:rsidRPr="00C013F7" w:rsidRDefault="00816FC1" w:rsidP="00D32298">
            <w:pPr>
              <w:rPr>
                <w:rFonts w:ascii="Calibri" w:hAnsi="Calibri" w:cs="Calibri"/>
                <w:sz w:val="20"/>
                <w:szCs w:val="20"/>
              </w:rPr>
            </w:pPr>
          </w:p>
        </w:tc>
        <w:tc>
          <w:tcPr>
            <w:tcW w:w="1397" w:type="dxa"/>
          </w:tcPr>
          <w:p w14:paraId="55D03078" w14:textId="77777777" w:rsidR="00816FC1" w:rsidRPr="00C013F7" w:rsidRDefault="00816FC1" w:rsidP="00D32298">
            <w:pPr>
              <w:rPr>
                <w:rFonts w:ascii="Calibri" w:hAnsi="Calibri" w:cs="Calibri"/>
                <w:sz w:val="20"/>
                <w:szCs w:val="20"/>
              </w:rPr>
            </w:pPr>
          </w:p>
        </w:tc>
        <w:tc>
          <w:tcPr>
            <w:tcW w:w="980" w:type="dxa"/>
          </w:tcPr>
          <w:p w14:paraId="2EE04B6E" w14:textId="77777777" w:rsidR="00816FC1" w:rsidRPr="00C013F7" w:rsidRDefault="00816FC1" w:rsidP="00D32298">
            <w:pPr>
              <w:rPr>
                <w:rFonts w:ascii="Calibri" w:hAnsi="Calibri" w:cs="Calibri"/>
                <w:sz w:val="20"/>
                <w:szCs w:val="20"/>
              </w:rPr>
            </w:pPr>
          </w:p>
        </w:tc>
        <w:tc>
          <w:tcPr>
            <w:tcW w:w="2312" w:type="dxa"/>
          </w:tcPr>
          <w:p w14:paraId="6DBA7AA6" w14:textId="77777777" w:rsidR="00816FC1" w:rsidRPr="00C013F7" w:rsidRDefault="00816FC1" w:rsidP="00D32298">
            <w:pPr>
              <w:rPr>
                <w:rFonts w:ascii="Calibri" w:hAnsi="Calibri" w:cs="Calibri"/>
                <w:sz w:val="20"/>
                <w:szCs w:val="20"/>
              </w:rPr>
            </w:pPr>
          </w:p>
        </w:tc>
        <w:tc>
          <w:tcPr>
            <w:tcW w:w="830" w:type="dxa"/>
          </w:tcPr>
          <w:p w14:paraId="26001B48" w14:textId="77777777" w:rsidR="00816FC1" w:rsidRPr="00C013F7" w:rsidRDefault="00816FC1" w:rsidP="00D32298">
            <w:pPr>
              <w:rPr>
                <w:rFonts w:ascii="Calibri" w:hAnsi="Calibri" w:cs="Calibri"/>
                <w:sz w:val="20"/>
                <w:szCs w:val="20"/>
              </w:rPr>
            </w:pPr>
          </w:p>
        </w:tc>
        <w:tc>
          <w:tcPr>
            <w:tcW w:w="617" w:type="dxa"/>
            <w:shd w:val="clear" w:color="auto" w:fill="auto"/>
          </w:tcPr>
          <w:p w14:paraId="6D235F10" w14:textId="77777777" w:rsidR="00816FC1" w:rsidRPr="00C013F7" w:rsidRDefault="00816FC1" w:rsidP="00D32298">
            <w:pPr>
              <w:rPr>
                <w:rFonts w:ascii="Calibri" w:hAnsi="Calibri" w:cs="Calibri"/>
                <w:sz w:val="20"/>
                <w:szCs w:val="20"/>
              </w:rPr>
            </w:pPr>
          </w:p>
        </w:tc>
        <w:tc>
          <w:tcPr>
            <w:tcW w:w="536" w:type="dxa"/>
            <w:shd w:val="clear" w:color="auto" w:fill="auto"/>
          </w:tcPr>
          <w:p w14:paraId="0102D4B7" w14:textId="77777777" w:rsidR="00816FC1" w:rsidRPr="00C013F7" w:rsidRDefault="00816FC1" w:rsidP="00D32298">
            <w:pPr>
              <w:rPr>
                <w:rFonts w:ascii="Calibri" w:hAnsi="Calibri" w:cs="Calibri"/>
                <w:sz w:val="20"/>
                <w:szCs w:val="20"/>
              </w:rPr>
            </w:pPr>
          </w:p>
        </w:tc>
        <w:tc>
          <w:tcPr>
            <w:tcW w:w="2427" w:type="dxa"/>
          </w:tcPr>
          <w:p w14:paraId="64A7132C" w14:textId="77777777" w:rsidR="00816FC1" w:rsidRPr="00C013F7" w:rsidRDefault="00816FC1" w:rsidP="00D32298">
            <w:pPr>
              <w:rPr>
                <w:rFonts w:ascii="Calibri" w:hAnsi="Calibri" w:cs="Calibri"/>
                <w:sz w:val="20"/>
                <w:szCs w:val="20"/>
              </w:rPr>
            </w:pPr>
          </w:p>
        </w:tc>
      </w:tr>
      <w:tr w:rsidR="00816FC1" w:rsidRPr="00C013F7" w14:paraId="2D47D946" w14:textId="77777777" w:rsidTr="00816FC1">
        <w:trPr>
          <w:trHeight w:val="63"/>
        </w:trPr>
        <w:tc>
          <w:tcPr>
            <w:tcW w:w="4232" w:type="dxa"/>
            <w:vAlign w:val="center"/>
          </w:tcPr>
          <w:p w14:paraId="61CA0D31" w14:textId="2C24B33E" w:rsidR="00816FC1" w:rsidRPr="00C013F7" w:rsidRDefault="003A36CC" w:rsidP="00D32298">
            <w:pPr>
              <w:rPr>
                <w:rFonts w:ascii="Calibri" w:hAnsi="Calibri" w:cs="Calibri"/>
                <w:sz w:val="20"/>
                <w:szCs w:val="20"/>
              </w:rPr>
            </w:pPr>
            <w:r>
              <w:rPr>
                <w:rFonts w:ascii="Calibri" w:hAnsi="Calibri" w:cs="Calibri"/>
                <w:sz w:val="20"/>
                <w:szCs w:val="20"/>
              </w:rPr>
              <w:t>B2. Instructional scaffolds are integrated into every lesson to offer built-in supports that increase student success and engagement.</w:t>
            </w:r>
          </w:p>
        </w:tc>
        <w:tc>
          <w:tcPr>
            <w:tcW w:w="1037" w:type="dxa"/>
          </w:tcPr>
          <w:p w14:paraId="1F68F655" w14:textId="77777777" w:rsidR="00816FC1" w:rsidRPr="00C013F7" w:rsidRDefault="00816FC1" w:rsidP="00D32298">
            <w:pPr>
              <w:rPr>
                <w:rFonts w:ascii="Calibri" w:hAnsi="Calibri" w:cs="Calibri"/>
                <w:sz w:val="20"/>
                <w:szCs w:val="20"/>
              </w:rPr>
            </w:pPr>
          </w:p>
        </w:tc>
        <w:tc>
          <w:tcPr>
            <w:tcW w:w="1397" w:type="dxa"/>
          </w:tcPr>
          <w:p w14:paraId="18BED314" w14:textId="77777777" w:rsidR="00816FC1" w:rsidRPr="00C013F7" w:rsidRDefault="00816FC1" w:rsidP="00D32298">
            <w:pPr>
              <w:rPr>
                <w:rFonts w:ascii="Calibri" w:hAnsi="Calibri" w:cs="Calibri"/>
                <w:sz w:val="20"/>
                <w:szCs w:val="20"/>
              </w:rPr>
            </w:pPr>
          </w:p>
        </w:tc>
        <w:tc>
          <w:tcPr>
            <w:tcW w:w="980" w:type="dxa"/>
          </w:tcPr>
          <w:p w14:paraId="6BB46295" w14:textId="77777777" w:rsidR="00816FC1" w:rsidRPr="00C013F7" w:rsidRDefault="00816FC1" w:rsidP="00D32298">
            <w:pPr>
              <w:rPr>
                <w:rFonts w:ascii="Calibri" w:hAnsi="Calibri" w:cs="Calibri"/>
                <w:sz w:val="20"/>
                <w:szCs w:val="20"/>
              </w:rPr>
            </w:pPr>
          </w:p>
        </w:tc>
        <w:tc>
          <w:tcPr>
            <w:tcW w:w="2312" w:type="dxa"/>
          </w:tcPr>
          <w:p w14:paraId="0236D070" w14:textId="77777777" w:rsidR="00816FC1" w:rsidRPr="00C013F7" w:rsidRDefault="00816FC1" w:rsidP="00D32298">
            <w:pPr>
              <w:rPr>
                <w:rFonts w:ascii="Calibri" w:hAnsi="Calibri" w:cs="Calibri"/>
                <w:sz w:val="20"/>
                <w:szCs w:val="20"/>
              </w:rPr>
            </w:pPr>
          </w:p>
        </w:tc>
        <w:tc>
          <w:tcPr>
            <w:tcW w:w="830" w:type="dxa"/>
          </w:tcPr>
          <w:p w14:paraId="0BE71828" w14:textId="77777777" w:rsidR="00816FC1" w:rsidRPr="00C013F7" w:rsidRDefault="00816FC1" w:rsidP="00D32298">
            <w:pPr>
              <w:rPr>
                <w:rFonts w:ascii="Calibri" w:hAnsi="Calibri" w:cs="Calibri"/>
                <w:sz w:val="20"/>
                <w:szCs w:val="20"/>
              </w:rPr>
            </w:pPr>
          </w:p>
        </w:tc>
        <w:tc>
          <w:tcPr>
            <w:tcW w:w="617" w:type="dxa"/>
            <w:shd w:val="clear" w:color="auto" w:fill="auto"/>
          </w:tcPr>
          <w:p w14:paraId="3B96643E" w14:textId="77777777" w:rsidR="00816FC1" w:rsidRPr="00C013F7" w:rsidRDefault="00816FC1" w:rsidP="00D32298">
            <w:pPr>
              <w:rPr>
                <w:rFonts w:ascii="Calibri" w:hAnsi="Calibri" w:cs="Calibri"/>
                <w:sz w:val="20"/>
                <w:szCs w:val="20"/>
              </w:rPr>
            </w:pPr>
          </w:p>
        </w:tc>
        <w:tc>
          <w:tcPr>
            <w:tcW w:w="536" w:type="dxa"/>
            <w:shd w:val="clear" w:color="auto" w:fill="auto"/>
          </w:tcPr>
          <w:p w14:paraId="1390615A" w14:textId="77777777" w:rsidR="00816FC1" w:rsidRPr="00C013F7" w:rsidRDefault="00816FC1" w:rsidP="00D32298">
            <w:pPr>
              <w:rPr>
                <w:rFonts w:ascii="Calibri" w:hAnsi="Calibri" w:cs="Calibri"/>
                <w:sz w:val="20"/>
                <w:szCs w:val="20"/>
              </w:rPr>
            </w:pPr>
          </w:p>
        </w:tc>
        <w:tc>
          <w:tcPr>
            <w:tcW w:w="2427" w:type="dxa"/>
          </w:tcPr>
          <w:p w14:paraId="24F38526" w14:textId="77777777" w:rsidR="00816FC1" w:rsidRPr="00C013F7" w:rsidRDefault="00816FC1" w:rsidP="00D32298">
            <w:pPr>
              <w:rPr>
                <w:rFonts w:ascii="Calibri" w:hAnsi="Calibri" w:cs="Calibri"/>
                <w:sz w:val="20"/>
                <w:szCs w:val="20"/>
              </w:rPr>
            </w:pPr>
          </w:p>
        </w:tc>
      </w:tr>
      <w:tr w:rsidR="00816FC1" w:rsidRPr="00C013F7" w14:paraId="24C52E47" w14:textId="77777777" w:rsidTr="00816FC1">
        <w:trPr>
          <w:trHeight w:val="63"/>
        </w:trPr>
        <w:tc>
          <w:tcPr>
            <w:tcW w:w="4232" w:type="dxa"/>
            <w:vAlign w:val="center"/>
          </w:tcPr>
          <w:p w14:paraId="38671D6F" w14:textId="51189B5F" w:rsidR="00816FC1" w:rsidRPr="00C013F7" w:rsidRDefault="003A36CC" w:rsidP="00D32298">
            <w:pPr>
              <w:rPr>
                <w:rFonts w:ascii="Calibri" w:hAnsi="Calibri" w:cs="Calibri"/>
                <w:sz w:val="20"/>
                <w:szCs w:val="20"/>
              </w:rPr>
            </w:pPr>
            <w:r>
              <w:rPr>
                <w:rFonts w:ascii="Calibri" w:hAnsi="Calibri" w:cs="Calibri"/>
                <w:sz w:val="20"/>
                <w:szCs w:val="20"/>
              </w:rPr>
              <w:t>B3. Teachers identify student interests and learning characteristics early in the school year and integrate this information in their instructional lessons.</w:t>
            </w:r>
          </w:p>
        </w:tc>
        <w:tc>
          <w:tcPr>
            <w:tcW w:w="1037" w:type="dxa"/>
          </w:tcPr>
          <w:p w14:paraId="66E0FE58" w14:textId="77777777" w:rsidR="00816FC1" w:rsidRPr="00C013F7" w:rsidRDefault="00816FC1" w:rsidP="00D32298">
            <w:pPr>
              <w:rPr>
                <w:rFonts w:ascii="Calibri" w:hAnsi="Calibri" w:cs="Calibri"/>
                <w:sz w:val="20"/>
                <w:szCs w:val="20"/>
              </w:rPr>
            </w:pPr>
          </w:p>
        </w:tc>
        <w:tc>
          <w:tcPr>
            <w:tcW w:w="1397" w:type="dxa"/>
          </w:tcPr>
          <w:p w14:paraId="608A59B2" w14:textId="77777777" w:rsidR="00816FC1" w:rsidRPr="00C013F7" w:rsidRDefault="00816FC1" w:rsidP="00D32298">
            <w:pPr>
              <w:rPr>
                <w:rFonts w:ascii="Calibri" w:hAnsi="Calibri" w:cs="Calibri"/>
                <w:sz w:val="20"/>
                <w:szCs w:val="20"/>
              </w:rPr>
            </w:pPr>
          </w:p>
        </w:tc>
        <w:tc>
          <w:tcPr>
            <w:tcW w:w="980" w:type="dxa"/>
          </w:tcPr>
          <w:p w14:paraId="369FF8CD" w14:textId="77777777" w:rsidR="00816FC1" w:rsidRPr="00C013F7" w:rsidRDefault="00816FC1" w:rsidP="00D32298">
            <w:pPr>
              <w:rPr>
                <w:rFonts w:ascii="Calibri" w:hAnsi="Calibri" w:cs="Calibri"/>
                <w:sz w:val="20"/>
                <w:szCs w:val="20"/>
              </w:rPr>
            </w:pPr>
          </w:p>
        </w:tc>
        <w:tc>
          <w:tcPr>
            <w:tcW w:w="2312" w:type="dxa"/>
          </w:tcPr>
          <w:p w14:paraId="3218A2F8" w14:textId="77777777" w:rsidR="00816FC1" w:rsidRPr="00C013F7" w:rsidRDefault="00816FC1" w:rsidP="00D32298">
            <w:pPr>
              <w:rPr>
                <w:rFonts w:ascii="Calibri" w:hAnsi="Calibri" w:cs="Calibri"/>
                <w:sz w:val="20"/>
                <w:szCs w:val="20"/>
              </w:rPr>
            </w:pPr>
          </w:p>
        </w:tc>
        <w:tc>
          <w:tcPr>
            <w:tcW w:w="830" w:type="dxa"/>
          </w:tcPr>
          <w:p w14:paraId="7630DD68" w14:textId="77777777" w:rsidR="00816FC1" w:rsidRPr="00C013F7" w:rsidRDefault="00816FC1" w:rsidP="00D32298">
            <w:pPr>
              <w:rPr>
                <w:rFonts w:ascii="Calibri" w:hAnsi="Calibri" w:cs="Calibri"/>
                <w:sz w:val="20"/>
                <w:szCs w:val="20"/>
              </w:rPr>
            </w:pPr>
          </w:p>
        </w:tc>
        <w:tc>
          <w:tcPr>
            <w:tcW w:w="617" w:type="dxa"/>
            <w:shd w:val="clear" w:color="auto" w:fill="auto"/>
          </w:tcPr>
          <w:p w14:paraId="4BAACC67" w14:textId="77777777" w:rsidR="00816FC1" w:rsidRPr="00C013F7" w:rsidRDefault="00816FC1" w:rsidP="00D32298">
            <w:pPr>
              <w:rPr>
                <w:rFonts w:ascii="Calibri" w:hAnsi="Calibri" w:cs="Calibri"/>
                <w:sz w:val="20"/>
                <w:szCs w:val="20"/>
              </w:rPr>
            </w:pPr>
          </w:p>
        </w:tc>
        <w:tc>
          <w:tcPr>
            <w:tcW w:w="536" w:type="dxa"/>
            <w:shd w:val="clear" w:color="auto" w:fill="auto"/>
          </w:tcPr>
          <w:p w14:paraId="72705B5D" w14:textId="77777777" w:rsidR="00816FC1" w:rsidRPr="00C013F7" w:rsidRDefault="00816FC1" w:rsidP="00D32298">
            <w:pPr>
              <w:rPr>
                <w:rFonts w:ascii="Calibri" w:hAnsi="Calibri" w:cs="Calibri"/>
                <w:sz w:val="20"/>
                <w:szCs w:val="20"/>
              </w:rPr>
            </w:pPr>
          </w:p>
        </w:tc>
        <w:tc>
          <w:tcPr>
            <w:tcW w:w="2427" w:type="dxa"/>
          </w:tcPr>
          <w:p w14:paraId="5B6DF7B8" w14:textId="77777777" w:rsidR="00816FC1" w:rsidRPr="00C013F7" w:rsidRDefault="00816FC1" w:rsidP="00D32298">
            <w:pPr>
              <w:rPr>
                <w:rFonts w:ascii="Calibri" w:hAnsi="Calibri" w:cs="Calibri"/>
                <w:sz w:val="20"/>
                <w:szCs w:val="20"/>
              </w:rPr>
            </w:pPr>
          </w:p>
        </w:tc>
      </w:tr>
      <w:tr w:rsidR="00816FC1" w:rsidRPr="00C013F7" w14:paraId="49484618" w14:textId="77777777" w:rsidTr="00816FC1">
        <w:trPr>
          <w:trHeight w:val="63"/>
        </w:trPr>
        <w:tc>
          <w:tcPr>
            <w:tcW w:w="4232" w:type="dxa"/>
            <w:vAlign w:val="center"/>
          </w:tcPr>
          <w:p w14:paraId="3B8D2ADE" w14:textId="5CC1FC80" w:rsidR="00816FC1" w:rsidRPr="00C013F7" w:rsidRDefault="003A36CC" w:rsidP="00D32298">
            <w:pPr>
              <w:rPr>
                <w:rFonts w:ascii="Calibri" w:hAnsi="Calibri" w:cs="Calibri"/>
                <w:sz w:val="20"/>
                <w:szCs w:val="20"/>
              </w:rPr>
            </w:pPr>
            <w:r>
              <w:rPr>
                <w:rFonts w:ascii="Calibri" w:hAnsi="Calibri" w:cs="Calibri"/>
                <w:sz w:val="20"/>
                <w:szCs w:val="20"/>
              </w:rPr>
              <w:t>B4. Flexible grouping is evident in every classroom, thus whole group instruction is not the predominant method of instruction.</w:t>
            </w:r>
          </w:p>
        </w:tc>
        <w:tc>
          <w:tcPr>
            <w:tcW w:w="1037" w:type="dxa"/>
          </w:tcPr>
          <w:p w14:paraId="31B24EA8" w14:textId="77777777" w:rsidR="00816FC1" w:rsidRPr="00C013F7" w:rsidRDefault="00816FC1" w:rsidP="00D32298">
            <w:pPr>
              <w:rPr>
                <w:rFonts w:ascii="Calibri" w:hAnsi="Calibri" w:cs="Calibri"/>
                <w:sz w:val="20"/>
                <w:szCs w:val="20"/>
              </w:rPr>
            </w:pPr>
          </w:p>
        </w:tc>
        <w:tc>
          <w:tcPr>
            <w:tcW w:w="1397" w:type="dxa"/>
          </w:tcPr>
          <w:p w14:paraId="20804BDD" w14:textId="77777777" w:rsidR="00816FC1" w:rsidRPr="00C013F7" w:rsidRDefault="00816FC1" w:rsidP="00D32298">
            <w:pPr>
              <w:rPr>
                <w:rFonts w:ascii="Calibri" w:hAnsi="Calibri" w:cs="Calibri"/>
                <w:sz w:val="20"/>
                <w:szCs w:val="20"/>
              </w:rPr>
            </w:pPr>
          </w:p>
        </w:tc>
        <w:tc>
          <w:tcPr>
            <w:tcW w:w="980" w:type="dxa"/>
          </w:tcPr>
          <w:p w14:paraId="74EB260A" w14:textId="77777777" w:rsidR="00816FC1" w:rsidRPr="00C013F7" w:rsidRDefault="00816FC1" w:rsidP="00D32298">
            <w:pPr>
              <w:rPr>
                <w:rFonts w:ascii="Calibri" w:hAnsi="Calibri" w:cs="Calibri"/>
                <w:sz w:val="20"/>
                <w:szCs w:val="20"/>
              </w:rPr>
            </w:pPr>
          </w:p>
        </w:tc>
        <w:tc>
          <w:tcPr>
            <w:tcW w:w="2312" w:type="dxa"/>
          </w:tcPr>
          <w:p w14:paraId="7C1F35C8" w14:textId="77777777" w:rsidR="00816FC1" w:rsidRPr="00C013F7" w:rsidRDefault="00816FC1" w:rsidP="00D32298">
            <w:pPr>
              <w:rPr>
                <w:rFonts w:ascii="Calibri" w:hAnsi="Calibri" w:cs="Calibri"/>
                <w:sz w:val="20"/>
                <w:szCs w:val="20"/>
              </w:rPr>
            </w:pPr>
          </w:p>
        </w:tc>
        <w:tc>
          <w:tcPr>
            <w:tcW w:w="830" w:type="dxa"/>
          </w:tcPr>
          <w:p w14:paraId="545F2614" w14:textId="77777777" w:rsidR="00816FC1" w:rsidRPr="00C013F7" w:rsidRDefault="00816FC1" w:rsidP="00D32298">
            <w:pPr>
              <w:rPr>
                <w:rFonts w:ascii="Calibri" w:hAnsi="Calibri" w:cs="Calibri"/>
                <w:sz w:val="20"/>
                <w:szCs w:val="20"/>
              </w:rPr>
            </w:pPr>
          </w:p>
        </w:tc>
        <w:tc>
          <w:tcPr>
            <w:tcW w:w="617" w:type="dxa"/>
            <w:shd w:val="clear" w:color="auto" w:fill="auto"/>
          </w:tcPr>
          <w:p w14:paraId="6144A0CF" w14:textId="77777777" w:rsidR="00816FC1" w:rsidRPr="00C013F7" w:rsidRDefault="00816FC1" w:rsidP="00D32298">
            <w:pPr>
              <w:rPr>
                <w:rFonts w:ascii="Calibri" w:hAnsi="Calibri" w:cs="Calibri"/>
                <w:sz w:val="20"/>
                <w:szCs w:val="20"/>
              </w:rPr>
            </w:pPr>
          </w:p>
        </w:tc>
        <w:tc>
          <w:tcPr>
            <w:tcW w:w="536" w:type="dxa"/>
            <w:shd w:val="clear" w:color="auto" w:fill="auto"/>
          </w:tcPr>
          <w:p w14:paraId="20DA1359" w14:textId="77777777" w:rsidR="00816FC1" w:rsidRPr="00C013F7" w:rsidRDefault="00816FC1" w:rsidP="00D32298">
            <w:pPr>
              <w:rPr>
                <w:rFonts w:ascii="Calibri" w:hAnsi="Calibri" w:cs="Calibri"/>
                <w:sz w:val="20"/>
                <w:szCs w:val="20"/>
              </w:rPr>
            </w:pPr>
          </w:p>
        </w:tc>
        <w:tc>
          <w:tcPr>
            <w:tcW w:w="2427" w:type="dxa"/>
          </w:tcPr>
          <w:p w14:paraId="6924F141" w14:textId="77777777" w:rsidR="00816FC1" w:rsidRPr="00C013F7" w:rsidRDefault="00816FC1" w:rsidP="00D32298">
            <w:pPr>
              <w:rPr>
                <w:rFonts w:ascii="Calibri" w:hAnsi="Calibri" w:cs="Calibri"/>
                <w:sz w:val="20"/>
                <w:szCs w:val="20"/>
              </w:rPr>
            </w:pPr>
          </w:p>
        </w:tc>
      </w:tr>
      <w:tr w:rsidR="00816FC1" w:rsidRPr="00C013F7" w14:paraId="20850C4C" w14:textId="77777777" w:rsidTr="00816FC1">
        <w:trPr>
          <w:trHeight w:val="63"/>
        </w:trPr>
        <w:tc>
          <w:tcPr>
            <w:tcW w:w="4232" w:type="dxa"/>
            <w:vAlign w:val="center"/>
          </w:tcPr>
          <w:p w14:paraId="74B5EDBE" w14:textId="0D2251FF" w:rsidR="00816FC1" w:rsidRPr="00C013F7" w:rsidRDefault="003A36CC" w:rsidP="00D32298">
            <w:pPr>
              <w:rPr>
                <w:rFonts w:ascii="Calibri" w:hAnsi="Calibri" w:cs="Calibri"/>
                <w:sz w:val="20"/>
                <w:szCs w:val="20"/>
              </w:rPr>
            </w:pPr>
            <w:r>
              <w:rPr>
                <w:rFonts w:ascii="Calibri" w:hAnsi="Calibri" w:cs="Calibri"/>
                <w:sz w:val="20"/>
                <w:szCs w:val="20"/>
              </w:rPr>
              <w:t>B5. A schoolwide behavioral support system is in place and results in a positive and respectful learning environment for all students.</w:t>
            </w:r>
          </w:p>
        </w:tc>
        <w:tc>
          <w:tcPr>
            <w:tcW w:w="1037" w:type="dxa"/>
          </w:tcPr>
          <w:p w14:paraId="026E88DD" w14:textId="77777777" w:rsidR="00816FC1" w:rsidRPr="00C013F7" w:rsidRDefault="00816FC1" w:rsidP="00D32298">
            <w:pPr>
              <w:rPr>
                <w:rFonts w:ascii="Calibri" w:hAnsi="Calibri" w:cs="Calibri"/>
                <w:sz w:val="20"/>
                <w:szCs w:val="20"/>
              </w:rPr>
            </w:pPr>
          </w:p>
        </w:tc>
        <w:tc>
          <w:tcPr>
            <w:tcW w:w="1397" w:type="dxa"/>
          </w:tcPr>
          <w:p w14:paraId="65853D0E" w14:textId="77777777" w:rsidR="00816FC1" w:rsidRPr="00C013F7" w:rsidRDefault="00816FC1" w:rsidP="00D32298">
            <w:pPr>
              <w:rPr>
                <w:rFonts w:ascii="Calibri" w:hAnsi="Calibri" w:cs="Calibri"/>
                <w:sz w:val="20"/>
                <w:szCs w:val="20"/>
              </w:rPr>
            </w:pPr>
          </w:p>
        </w:tc>
        <w:tc>
          <w:tcPr>
            <w:tcW w:w="980" w:type="dxa"/>
          </w:tcPr>
          <w:p w14:paraId="438439D3" w14:textId="77777777" w:rsidR="00816FC1" w:rsidRPr="00C013F7" w:rsidRDefault="00816FC1" w:rsidP="00D32298">
            <w:pPr>
              <w:rPr>
                <w:rFonts w:ascii="Calibri" w:hAnsi="Calibri" w:cs="Calibri"/>
                <w:sz w:val="20"/>
                <w:szCs w:val="20"/>
              </w:rPr>
            </w:pPr>
          </w:p>
        </w:tc>
        <w:tc>
          <w:tcPr>
            <w:tcW w:w="2312" w:type="dxa"/>
          </w:tcPr>
          <w:p w14:paraId="42AB282C" w14:textId="77777777" w:rsidR="00816FC1" w:rsidRPr="00C013F7" w:rsidRDefault="00816FC1" w:rsidP="00D32298">
            <w:pPr>
              <w:rPr>
                <w:rFonts w:ascii="Calibri" w:hAnsi="Calibri" w:cs="Calibri"/>
                <w:sz w:val="20"/>
                <w:szCs w:val="20"/>
              </w:rPr>
            </w:pPr>
          </w:p>
        </w:tc>
        <w:tc>
          <w:tcPr>
            <w:tcW w:w="830" w:type="dxa"/>
          </w:tcPr>
          <w:p w14:paraId="3B30F5A1" w14:textId="77777777" w:rsidR="00816FC1" w:rsidRPr="00C013F7" w:rsidRDefault="00816FC1" w:rsidP="00D32298">
            <w:pPr>
              <w:rPr>
                <w:rFonts w:ascii="Calibri" w:hAnsi="Calibri" w:cs="Calibri"/>
                <w:sz w:val="20"/>
                <w:szCs w:val="20"/>
              </w:rPr>
            </w:pPr>
          </w:p>
        </w:tc>
        <w:tc>
          <w:tcPr>
            <w:tcW w:w="617" w:type="dxa"/>
            <w:shd w:val="clear" w:color="auto" w:fill="auto"/>
          </w:tcPr>
          <w:p w14:paraId="604BEC91" w14:textId="77777777" w:rsidR="00816FC1" w:rsidRPr="00C013F7" w:rsidRDefault="00816FC1" w:rsidP="00D32298">
            <w:pPr>
              <w:rPr>
                <w:rFonts w:ascii="Calibri" w:hAnsi="Calibri" w:cs="Calibri"/>
                <w:sz w:val="20"/>
                <w:szCs w:val="20"/>
              </w:rPr>
            </w:pPr>
          </w:p>
        </w:tc>
        <w:tc>
          <w:tcPr>
            <w:tcW w:w="536" w:type="dxa"/>
            <w:shd w:val="clear" w:color="auto" w:fill="auto"/>
          </w:tcPr>
          <w:p w14:paraId="5BBF50AA" w14:textId="77777777" w:rsidR="00816FC1" w:rsidRPr="00C013F7" w:rsidRDefault="00816FC1" w:rsidP="00D32298">
            <w:pPr>
              <w:rPr>
                <w:rFonts w:ascii="Calibri" w:hAnsi="Calibri" w:cs="Calibri"/>
                <w:sz w:val="20"/>
                <w:szCs w:val="20"/>
              </w:rPr>
            </w:pPr>
          </w:p>
        </w:tc>
        <w:tc>
          <w:tcPr>
            <w:tcW w:w="2427" w:type="dxa"/>
          </w:tcPr>
          <w:p w14:paraId="5586695E" w14:textId="77777777" w:rsidR="00816FC1" w:rsidRPr="00C013F7" w:rsidRDefault="00816FC1" w:rsidP="00D32298">
            <w:pPr>
              <w:rPr>
                <w:rFonts w:ascii="Calibri" w:hAnsi="Calibri" w:cs="Calibri"/>
                <w:sz w:val="20"/>
                <w:szCs w:val="20"/>
              </w:rPr>
            </w:pPr>
          </w:p>
        </w:tc>
      </w:tr>
    </w:tbl>
    <w:p w14:paraId="5C67C343" w14:textId="77777777" w:rsidR="00816FC1" w:rsidRPr="00A96B2C" w:rsidRDefault="00816FC1"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3F2945E5" w14:textId="77777777" w:rsidR="009C346C" w:rsidRDefault="0093126E" w:rsidP="00D32298">
      <w:r>
        <w:br w:type="column"/>
      </w:r>
    </w:p>
    <w:p w14:paraId="0445116E" w14:textId="04951925" w:rsidR="009C346C" w:rsidRPr="00816FC1" w:rsidRDefault="009C346C" w:rsidP="00D32298">
      <w:pPr>
        <w:shd w:val="clear" w:color="auto" w:fill="E7E7EB" w:themeFill="text1" w:themeFillTint="1A"/>
        <w:rPr>
          <w:rFonts w:ascii="Calibri" w:hAnsi="Calibri" w:cs="Calibri"/>
          <w:b/>
          <w:color w:val="28282F" w:themeColor="text1"/>
          <w:sz w:val="20"/>
          <w:szCs w:val="20"/>
        </w:rPr>
      </w:pPr>
      <w:r>
        <w:rPr>
          <w:rFonts w:ascii="Calibri" w:hAnsi="Calibri" w:cs="Calibri"/>
          <w:b/>
          <w:color w:val="28282F" w:themeColor="text1"/>
          <w:sz w:val="20"/>
          <w:szCs w:val="20"/>
        </w:rPr>
        <w:t>C</w:t>
      </w:r>
      <w:r w:rsidRPr="00816FC1">
        <w:rPr>
          <w:rFonts w:ascii="Calibri" w:hAnsi="Calibri" w:cs="Calibri"/>
          <w:b/>
          <w:color w:val="28282F" w:themeColor="text1"/>
          <w:sz w:val="20"/>
          <w:szCs w:val="20"/>
        </w:rPr>
        <w:t xml:space="preserve">. </w:t>
      </w:r>
      <w:r>
        <w:rPr>
          <w:rFonts w:ascii="Calibri" w:hAnsi="Calibri" w:cs="Calibri"/>
          <w:b/>
          <w:color w:val="28282F" w:themeColor="text1"/>
          <w:sz w:val="20"/>
          <w:szCs w:val="20"/>
        </w:rPr>
        <w:t>Effective In-Class Support Practices</w:t>
      </w:r>
    </w:p>
    <w:p w14:paraId="12C1242E" w14:textId="77777777" w:rsidR="00D32298" w:rsidRDefault="00D32298" w:rsidP="00D32298">
      <w:pPr>
        <w:shd w:val="clear" w:color="auto" w:fill="FFFFFF" w:themeFill="background1"/>
        <w:rPr>
          <w:rFonts w:ascii="Calibri" w:hAnsi="Calibri" w:cs="Calibri"/>
          <w:color w:val="28282F" w:themeColor="text1"/>
          <w:sz w:val="20"/>
          <w:szCs w:val="20"/>
        </w:rPr>
      </w:pPr>
    </w:p>
    <w:p w14:paraId="68BA61FB" w14:textId="1695C717" w:rsidR="009C346C" w:rsidRDefault="00B96897" w:rsidP="00D32298">
      <w:pPr>
        <w:shd w:val="clear" w:color="auto" w:fill="FFFFFF" w:themeFill="background1"/>
        <w:rPr>
          <w:rFonts w:ascii="Calibri" w:hAnsi="Calibri" w:cs="Calibri"/>
          <w:color w:val="28282F" w:themeColor="text1"/>
          <w:sz w:val="20"/>
          <w:szCs w:val="20"/>
        </w:rPr>
      </w:pPr>
      <w:r w:rsidRPr="00B3270F">
        <w:rPr>
          <w:rFonts w:ascii="Calibri" w:hAnsi="Calibri" w:cs="Calibri"/>
          <w:color w:val="28282F" w:themeColor="text1"/>
          <w:sz w:val="20"/>
          <w:szCs w:val="20"/>
        </w:rPr>
        <w:t>With effective in-class support in place the needs of many students with disabilities can be met within the general classroom.  Effective schools know that in-class support can take many forms including peer support, support facilitation and co-teaching.  Individual student needs are considered when planning the correct form of in-class support.  Systems are in place to create an atmosphere where in-class support will be effective including training for staff and opportunities for collaborative planning.  When in-class support is provided effectively fewer students are instructed outside of the general classroom and academic performance improves.</w:t>
      </w:r>
    </w:p>
    <w:p w14:paraId="0B0370AF" w14:textId="77777777" w:rsidR="00D32298" w:rsidRPr="00816FC1" w:rsidRDefault="00D32298" w:rsidP="00D32298">
      <w:pPr>
        <w:shd w:val="clear" w:color="auto" w:fill="FFFFFF" w:themeFill="background1"/>
        <w:rPr>
          <w:rFonts w:ascii="Calibri" w:hAnsi="Calibri" w:cs="Calibri"/>
          <w:color w:val="28282F" w:themeColor="text1"/>
          <w:sz w:val="20"/>
          <w:szCs w:val="20"/>
        </w:rPr>
      </w:pPr>
    </w:p>
    <w:tbl>
      <w:tblPr>
        <w:tblStyle w:val="TableGrid"/>
        <w:tblW w:w="14368" w:type="dxa"/>
        <w:tblLook w:val="04A0" w:firstRow="1" w:lastRow="0" w:firstColumn="1" w:lastColumn="0" w:noHBand="0" w:noVBand="1"/>
      </w:tblPr>
      <w:tblGrid>
        <w:gridCol w:w="4232"/>
        <w:gridCol w:w="1037"/>
        <w:gridCol w:w="1397"/>
        <w:gridCol w:w="980"/>
        <w:gridCol w:w="2312"/>
        <w:gridCol w:w="830"/>
        <w:gridCol w:w="617"/>
        <w:gridCol w:w="536"/>
        <w:gridCol w:w="2427"/>
      </w:tblGrid>
      <w:tr w:rsidR="009C346C" w:rsidRPr="005062AB" w14:paraId="4707D3E7" w14:textId="77777777" w:rsidTr="003A4FA5">
        <w:trPr>
          <w:trHeight w:val="71"/>
        </w:trPr>
        <w:tc>
          <w:tcPr>
            <w:tcW w:w="4232" w:type="dxa"/>
            <w:vMerge w:val="restart"/>
            <w:shd w:val="clear" w:color="auto" w:fill="DEF2F0" w:themeFill="accent6" w:themeFillTint="33"/>
            <w:vAlign w:val="center"/>
          </w:tcPr>
          <w:p w14:paraId="514DBCCA" w14:textId="77777777" w:rsidR="009C346C" w:rsidRPr="005062AB" w:rsidRDefault="009C346C" w:rsidP="00D32298">
            <w:pPr>
              <w:jc w:val="center"/>
              <w:rPr>
                <w:rFonts w:ascii="Calibri" w:hAnsi="Calibri" w:cs="Calibri"/>
                <w:b/>
                <w:sz w:val="18"/>
                <w:szCs w:val="18"/>
              </w:rPr>
            </w:pPr>
            <w:r w:rsidRPr="005062AB">
              <w:rPr>
                <w:rFonts w:ascii="Calibri" w:hAnsi="Calibri" w:cs="Calibri"/>
                <w:b/>
                <w:sz w:val="18"/>
                <w:szCs w:val="18"/>
              </w:rPr>
              <w:t>Practice</w:t>
            </w:r>
          </w:p>
        </w:tc>
        <w:tc>
          <w:tcPr>
            <w:tcW w:w="3414" w:type="dxa"/>
            <w:gridSpan w:val="3"/>
            <w:shd w:val="clear" w:color="auto" w:fill="DEF2F0" w:themeFill="accent6" w:themeFillTint="33"/>
          </w:tcPr>
          <w:p w14:paraId="2E506CB9" w14:textId="77777777" w:rsidR="009C346C" w:rsidRPr="005062AB" w:rsidRDefault="009C346C" w:rsidP="00D32298">
            <w:pPr>
              <w:jc w:val="center"/>
              <w:rPr>
                <w:rFonts w:ascii="Calibri" w:hAnsi="Calibri" w:cs="Calibri"/>
                <w:b/>
                <w:sz w:val="18"/>
                <w:szCs w:val="18"/>
              </w:rPr>
            </w:pPr>
            <w:r w:rsidRPr="005062AB">
              <w:rPr>
                <w:rFonts w:ascii="Calibri" w:hAnsi="Calibri" w:cs="Calibri"/>
                <w:b/>
                <w:sz w:val="18"/>
                <w:szCs w:val="18"/>
              </w:rPr>
              <w:t>Current Status</w:t>
            </w:r>
          </w:p>
        </w:tc>
        <w:tc>
          <w:tcPr>
            <w:tcW w:w="2312" w:type="dxa"/>
            <w:vMerge w:val="restart"/>
            <w:shd w:val="clear" w:color="auto" w:fill="DEF2F0" w:themeFill="accent6" w:themeFillTint="33"/>
            <w:vAlign w:val="center"/>
          </w:tcPr>
          <w:p w14:paraId="5E67B8CA" w14:textId="77777777" w:rsidR="009C346C" w:rsidRPr="005062AB" w:rsidRDefault="009C346C" w:rsidP="00D32298">
            <w:pPr>
              <w:jc w:val="center"/>
              <w:rPr>
                <w:rFonts w:ascii="Calibri" w:hAnsi="Calibri" w:cs="Calibri"/>
                <w:b/>
                <w:sz w:val="18"/>
                <w:szCs w:val="18"/>
              </w:rPr>
            </w:pPr>
            <w:r w:rsidRPr="005062AB">
              <w:rPr>
                <w:rFonts w:ascii="Calibri" w:hAnsi="Calibri" w:cs="Calibri"/>
                <w:b/>
                <w:sz w:val="18"/>
                <w:szCs w:val="18"/>
              </w:rPr>
              <w:t>Action Steps</w:t>
            </w:r>
          </w:p>
        </w:tc>
        <w:tc>
          <w:tcPr>
            <w:tcW w:w="830" w:type="dxa"/>
            <w:vMerge w:val="restart"/>
            <w:shd w:val="clear" w:color="auto" w:fill="DEF2F0" w:themeFill="accent6" w:themeFillTint="33"/>
            <w:vAlign w:val="center"/>
          </w:tcPr>
          <w:p w14:paraId="4C291771" w14:textId="77777777" w:rsidR="009C346C" w:rsidRPr="005062AB" w:rsidRDefault="009C346C" w:rsidP="003A4FA5">
            <w:pPr>
              <w:jc w:val="center"/>
              <w:rPr>
                <w:rFonts w:ascii="Calibri" w:hAnsi="Calibri" w:cs="Calibri"/>
                <w:b/>
                <w:sz w:val="18"/>
                <w:szCs w:val="18"/>
              </w:rPr>
            </w:pPr>
            <w:r w:rsidRPr="005062AB">
              <w:rPr>
                <w:rFonts w:ascii="Calibri" w:hAnsi="Calibri" w:cs="Calibri"/>
                <w:b/>
                <w:sz w:val="18"/>
                <w:szCs w:val="18"/>
              </w:rPr>
              <w:t>Priority Area?*</w:t>
            </w:r>
          </w:p>
        </w:tc>
        <w:tc>
          <w:tcPr>
            <w:tcW w:w="617" w:type="dxa"/>
            <w:vMerge w:val="restart"/>
            <w:shd w:val="clear" w:color="auto" w:fill="DEF2F0" w:themeFill="accent6" w:themeFillTint="33"/>
            <w:vAlign w:val="center"/>
          </w:tcPr>
          <w:p w14:paraId="5F751FC4" w14:textId="77777777" w:rsidR="009C346C" w:rsidRPr="005062AB" w:rsidRDefault="009C346C" w:rsidP="00D32298">
            <w:pPr>
              <w:jc w:val="center"/>
              <w:rPr>
                <w:rFonts w:ascii="Calibri" w:hAnsi="Calibri" w:cs="Calibri"/>
                <w:b/>
                <w:sz w:val="18"/>
                <w:szCs w:val="18"/>
              </w:rPr>
            </w:pPr>
            <w:r w:rsidRPr="005062AB">
              <w:rPr>
                <w:rFonts w:ascii="Calibri" w:hAnsi="Calibri" w:cs="Calibri"/>
                <w:b/>
                <w:sz w:val="18"/>
                <w:szCs w:val="18"/>
              </w:rPr>
              <w:t>Start</w:t>
            </w:r>
          </w:p>
        </w:tc>
        <w:tc>
          <w:tcPr>
            <w:tcW w:w="536" w:type="dxa"/>
            <w:vMerge w:val="restart"/>
            <w:shd w:val="clear" w:color="auto" w:fill="DEF2F0" w:themeFill="accent6" w:themeFillTint="33"/>
            <w:vAlign w:val="center"/>
          </w:tcPr>
          <w:p w14:paraId="2B509A9D" w14:textId="77777777" w:rsidR="009C346C" w:rsidRPr="005062AB" w:rsidRDefault="009C346C" w:rsidP="00D32298">
            <w:pPr>
              <w:jc w:val="center"/>
              <w:rPr>
                <w:rFonts w:ascii="Calibri" w:hAnsi="Calibri" w:cs="Calibri"/>
                <w:b/>
                <w:sz w:val="18"/>
                <w:szCs w:val="18"/>
              </w:rPr>
            </w:pPr>
            <w:r w:rsidRPr="005062AB">
              <w:rPr>
                <w:rFonts w:ascii="Calibri" w:hAnsi="Calibri" w:cs="Calibri"/>
                <w:b/>
                <w:sz w:val="18"/>
                <w:szCs w:val="18"/>
              </w:rPr>
              <w:t>End</w:t>
            </w:r>
          </w:p>
        </w:tc>
        <w:tc>
          <w:tcPr>
            <w:tcW w:w="2427" w:type="dxa"/>
            <w:vMerge w:val="restart"/>
            <w:shd w:val="clear" w:color="auto" w:fill="DEF2F0" w:themeFill="accent6" w:themeFillTint="33"/>
            <w:vAlign w:val="center"/>
          </w:tcPr>
          <w:p w14:paraId="4E484EE7" w14:textId="77777777" w:rsidR="009C346C" w:rsidRPr="005062AB" w:rsidRDefault="009C346C" w:rsidP="00D32298">
            <w:pPr>
              <w:jc w:val="center"/>
              <w:rPr>
                <w:rFonts w:ascii="Calibri" w:hAnsi="Calibri" w:cs="Calibri"/>
                <w:b/>
                <w:sz w:val="18"/>
                <w:szCs w:val="18"/>
              </w:rPr>
            </w:pPr>
            <w:r w:rsidRPr="005062AB">
              <w:rPr>
                <w:rFonts w:ascii="Calibri" w:hAnsi="Calibri" w:cs="Calibri"/>
                <w:b/>
                <w:sz w:val="18"/>
                <w:szCs w:val="18"/>
              </w:rPr>
              <w:t>Evidence of Success</w:t>
            </w:r>
          </w:p>
        </w:tc>
      </w:tr>
      <w:tr w:rsidR="009C346C" w:rsidRPr="005062AB" w14:paraId="7042D045" w14:textId="77777777" w:rsidTr="00AD0DC3">
        <w:trPr>
          <w:trHeight w:val="69"/>
        </w:trPr>
        <w:tc>
          <w:tcPr>
            <w:tcW w:w="4232" w:type="dxa"/>
            <w:vMerge/>
            <w:shd w:val="clear" w:color="auto" w:fill="DEF2F0" w:themeFill="accent6" w:themeFillTint="33"/>
          </w:tcPr>
          <w:p w14:paraId="1259128C" w14:textId="77777777" w:rsidR="009C346C" w:rsidRPr="005062AB" w:rsidRDefault="009C346C" w:rsidP="00D32298">
            <w:pPr>
              <w:rPr>
                <w:rFonts w:ascii="Calibri" w:hAnsi="Calibri" w:cs="Calibri"/>
                <w:sz w:val="18"/>
                <w:szCs w:val="18"/>
              </w:rPr>
            </w:pPr>
          </w:p>
        </w:tc>
        <w:tc>
          <w:tcPr>
            <w:tcW w:w="1037" w:type="dxa"/>
            <w:shd w:val="clear" w:color="auto" w:fill="DEF2F0" w:themeFill="accent6" w:themeFillTint="33"/>
          </w:tcPr>
          <w:p w14:paraId="7E293F3A" w14:textId="4C2EBCB1" w:rsidR="009C346C" w:rsidRPr="00816FC1" w:rsidRDefault="009C346C" w:rsidP="00D32298">
            <w:pPr>
              <w:jc w:val="center"/>
              <w:rPr>
                <w:rFonts w:ascii="Calibri" w:hAnsi="Calibri" w:cs="Calibri"/>
                <w:sz w:val="18"/>
                <w:szCs w:val="18"/>
              </w:rPr>
            </w:pPr>
            <w:r w:rsidRPr="005062AB">
              <w:rPr>
                <w:rFonts w:ascii="Calibri" w:hAnsi="Calibri" w:cs="Calibri"/>
                <w:sz w:val="18"/>
                <w:szCs w:val="18"/>
              </w:rPr>
              <w:t>In Place &amp; Successful</w:t>
            </w:r>
          </w:p>
        </w:tc>
        <w:tc>
          <w:tcPr>
            <w:tcW w:w="1397" w:type="dxa"/>
            <w:shd w:val="clear" w:color="auto" w:fill="DEF2F0" w:themeFill="accent6" w:themeFillTint="33"/>
          </w:tcPr>
          <w:p w14:paraId="2A41547D" w14:textId="679361EF" w:rsidR="009C346C" w:rsidRPr="00816FC1" w:rsidRDefault="009C346C" w:rsidP="00D32298">
            <w:pPr>
              <w:jc w:val="center"/>
              <w:rPr>
                <w:rFonts w:ascii="Calibri" w:hAnsi="Calibri" w:cs="Calibri"/>
                <w:sz w:val="18"/>
                <w:szCs w:val="18"/>
              </w:rPr>
            </w:pPr>
            <w:r w:rsidRPr="005062AB">
              <w:rPr>
                <w:rFonts w:ascii="Calibri" w:hAnsi="Calibri" w:cs="Calibri"/>
                <w:sz w:val="18"/>
                <w:szCs w:val="18"/>
              </w:rPr>
              <w:t>Must be Improved</w:t>
            </w:r>
          </w:p>
        </w:tc>
        <w:tc>
          <w:tcPr>
            <w:tcW w:w="980" w:type="dxa"/>
            <w:shd w:val="clear" w:color="auto" w:fill="DEF2F0" w:themeFill="accent6" w:themeFillTint="33"/>
          </w:tcPr>
          <w:p w14:paraId="39C020A3" w14:textId="3B4672AA" w:rsidR="009C346C" w:rsidRPr="00816FC1" w:rsidRDefault="009C346C" w:rsidP="00D32298">
            <w:pPr>
              <w:jc w:val="center"/>
              <w:rPr>
                <w:rFonts w:ascii="Calibri" w:hAnsi="Calibri" w:cs="Calibri"/>
                <w:sz w:val="18"/>
                <w:szCs w:val="18"/>
              </w:rPr>
            </w:pPr>
            <w:r w:rsidRPr="005062AB">
              <w:rPr>
                <w:rFonts w:ascii="Calibri" w:hAnsi="Calibri" w:cs="Calibri"/>
                <w:sz w:val="18"/>
                <w:szCs w:val="18"/>
              </w:rPr>
              <w:t>Not in Place</w:t>
            </w:r>
          </w:p>
        </w:tc>
        <w:tc>
          <w:tcPr>
            <w:tcW w:w="2312" w:type="dxa"/>
            <w:vMerge/>
            <w:shd w:val="clear" w:color="auto" w:fill="DEF2F0" w:themeFill="accent6" w:themeFillTint="33"/>
          </w:tcPr>
          <w:p w14:paraId="1AB0F06C" w14:textId="77777777" w:rsidR="009C346C" w:rsidRPr="005062AB" w:rsidRDefault="009C346C" w:rsidP="00D32298">
            <w:pPr>
              <w:rPr>
                <w:rFonts w:ascii="Calibri" w:hAnsi="Calibri" w:cs="Calibri"/>
                <w:sz w:val="18"/>
                <w:szCs w:val="18"/>
              </w:rPr>
            </w:pPr>
          </w:p>
        </w:tc>
        <w:tc>
          <w:tcPr>
            <w:tcW w:w="830" w:type="dxa"/>
            <w:vMerge/>
            <w:shd w:val="clear" w:color="auto" w:fill="DEF2F0" w:themeFill="accent6" w:themeFillTint="33"/>
          </w:tcPr>
          <w:p w14:paraId="11042598" w14:textId="77777777" w:rsidR="009C346C" w:rsidRPr="005062AB" w:rsidRDefault="009C346C" w:rsidP="00D32298">
            <w:pPr>
              <w:rPr>
                <w:rFonts w:ascii="Calibri" w:hAnsi="Calibri" w:cs="Calibri"/>
                <w:sz w:val="18"/>
                <w:szCs w:val="18"/>
              </w:rPr>
            </w:pPr>
          </w:p>
        </w:tc>
        <w:tc>
          <w:tcPr>
            <w:tcW w:w="617" w:type="dxa"/>
            <w:vMerge/>
            <w:shd w:val="clear" w:color="auto" w:fill="DEF2F0" w:themeFill="accent6" w:themeFillTint="33"/>
          </w:tcPr>
          <w:p w14:paraId="67230132" w14:textId="77777777" w:rsidR="009C346C" w:rsidRPr="005062AB" w:rsidRDefault="009C346C" w:rsidP="00D32298">
            <w:pPr>
              <w:rPr>
                <w:rFonts w:ascii="Calibri" w:hAnsi="Calibri" w:cs="Calibri"/>
                <w:sz w:val="18"/>
                <w:szCs w:val="18"/>
              </w:rPr>
            </w:pPr>
          </w:p>
        </w:tc>
        <w:tc>
          <w:tcPr>
            <w:tcW w:w="536" w:type="dxa"/>
            <w:vMerge/>
            <w:shd w:val="clear" w:color="auto" w:fill="DEF2F0" w:themeFill="accent6" w:themeFillTint="33"/>
          </w:tcPr>
          <w:p w14:paraId="44F1D838" w14:textId="77777777" w:rsidR="009C346C" w:rsidRPr="005062AB" w:rsidRDefault="009C346C" w:rsidP="00D32298">
            <w:pPr>
              <w:rPr>
                <w:rFonts w:ascii="Calibri" w:hAnsi="Calibri" w:cs="Calibri"/>
                <w:sz w:val="18"/>
                <w:szCs w:val="18"/>
              </w:rPr>
            </w:pPr>
          </w:p>
        </w:tc>
        <w:tc>
          <w:tcPr>
            <w:tcW w:w="2427" w:type="dxa"/>
            <w:vMerge/>
            <w:shd w:val="clear" w:color="auto" w:fill="DEF2F0" w:themeFill="accent6" w:themeFillTint="33"/>
          </w:tcPr>
          <w:p w14:paraId="0D00BC41" w14:textId="77777777" w:rsidR="009C346C" w:rsidRPr="005062AB" w:rsidRDefault="009C346C" w:rsidP="00D32298">
            <w:pPr>
              <w:rPr>
                <w:rFonts w:ascii="Calibri" w:hAnsi="Calibri" w:cs="Calibri"/>
                <w:sz w:val="18"/>
                <w:szCs w:val="18"/>
              </w:rPr>
            </w:pPr>
          </w:p>
        </w:tc>
      </w:tr>
      <w:tr w:rsidR="009C346C" w:rsidRPr="00C013F7" w14:paraId="5C3A9271" w14:textId="77777777" w:rsidTr="00752C34">
        <w:trPr>
          <w:trHeight w:val="63"/>
        </w:trPr>
        <w:tc>
          <w:tcPr>
            <w:tcW w:w="4232" w:type="dxa"/>
            <w:vAlign w:val="center"/>
          </w:tcPr>
          <w:p w14:paraId="4E3CCBEB" w14:textId="7ED29D02" w:rsidR="009C346C" w:rsidRPr="009C346C" w:rsidRDefault="009C346C" w:rsidP="00D32298">
            <w:pPr>
              <w:rPr>
                <w:rFonts w:ascii="Calibri" w:hAnsi="Calibri" w:cs="Calibri"/>
                <w:sz w:val="20"/>
                <w:szCs w:val="20"/>
              </w:rPr>
            </w:pPr>
            <w:r w:rsidRPr="009C346C">
              <w:rPr>
                <w:rFonts w:ascii="Calibri" w:hAnsi="Calibri"/>
                <w:sz w:val="20"/>
                <w:szCs w:val="20"/>
              </w:rPr>
              <w:t>C1. There is an emphasis on increasing the amount and quality of in-class support options for students with special needs, including co-teaching, support facilitation, and use of peers.</w:t>
            </w:r>
          </w:p>
        </w:tc>
        <w:tc>
          <w:tcPr>
            <w:tcW w:w="1037" w:type="dxa"/>
          </w:tcPr>
          <w:p w14:paraId="0D67E318" w14:textId="77777777" w:rsidR="009C346C" w:rsidRPr="00C013F7" w:rsidRDefault="009C346C" w:rsidP="00D32298">
            <w:pPr>
              <w:rPr>
                <w:rFonts w:ascii="Calibri" w:hAnsi="Calibri" w:cs="Calibri"/>
                <w:sz w:val="20"/>
                <w:szCs w:val="20"/>
              </w:rPr>
            </w:pPr>
          </w:p>
        </w:tc>
        <w:tc>
          <w:tcPr>
            <w:tcW w:w="1397" w:type="dxa"/>
          </w:tcPr>
          <w:p w14:paraId="657FD8B2" w14:textId="77777777" w:rsidR="009C346C" w:rsidRPr="00C013F7" w:rsidRDefault="009C346C" w:rsidP="00D32298">
            <w:pPr>
              <w:rPr>
                <w:rFonts w:ascii="Calibri" w:hAnsi="Calibri" w:cs="Calibri"/>
                <w:sz w:val="20"/>
                <w:szCs w:val="20"/>
              </w:rPr>
            </w:pPr>
          </w:p>
        </w:tc>
        <w:tc>
          <w:tcPr>
            <w:tcW w:w="980" w:type="dxa"/>
          </w:tcPr>
          <w:p w14:paraId="74A921B7" w14:textId="77777777" w:rsidR="009C346C" w:rsidRPr="00C013F7" w:rsidRDefault="009C346C" w:rsidP="00D32298">
            <w:pPr>
              <w:rPr>
                <w:rFonts w:ascii="Calibri" w:hAnsi="Calibri" w:cs="Calibri"/>
                <w:sz w:val="20"/>
                <w:szCs w:val="20"/>
              </w:rPr>
            </w:pPr>
          </w:p>
        </w:tc>
        <w:tc>
          <w:tcPr>
            <w:tcW w:w="2312" w:type="dxa"/>
          </w:tcPr>
          <w:p w14:paraId="177F6FC1" w14:textId="77777777" w:rsidR="009C346C" w:rsidRPr="00C013F7" w:rsidRDefault="009C346C" w:rsidP="00D32298">
            <w:pPr>
              <w:rPr>
                <w:rFonts w:ascii="Calibri" w:hAnsi="Calibri" w:cs="Calibri"/>
                <w:sz w:val="20"/>
                <w:szCs w:val="20"/>
              </w:rPr>
            </w:pPr>
          </w:p>
        </w:tc>
        <w:tc>
          <w:tcPr>
            <w:tcW w:w="830" w:type="dxa"/>
          </w:tcPr>
          <w:p w14:paraId="0EEF05C6" w14:textId="77777777" w:rsidR="009C346C" w:rsidRPr="00C013F7" w:rsidRDefault="009C346C" w:rsidP="00D32298">
            <w:pPr>
              <w:rPr>
                <w:rFonts w:ascii="Calibri" w:hAnsi="Calibri" w:cs="Calibri"/>
                <w:sz w:val="20"/>
                <w:szCs w:val="20"/>
              </w:rPr>
            </w:pPr>
          </w:p>
        </w:tc>
        <w:tc>
          <w:tcPr>
            <w:tcW w:w="617" w:type="dxa"/>
            <w:shd w:val="clear" w:color="auto" w:fill="auto"/>
          </w:tcPr>
          <w:p w14:paraId="02BD3B6D" w14:textId="77777777" w:rsidR="009C346C" w:rsidRPr="00C013F7" w:rsidRDefault="009C346C" w:rsidP="00D32298">
            <w:pPr>
              <w:rPr>
                <w:rFonts w:ascii="Calibri" w:hAnsi="Calibri" w:cs="Calibri"/>
                <w:sz w:val="20"/>
                <w:szCs w:val="20"/>
              </w:rPr>
            </w:pPr>
          </w:p>
        </w:tc>
        <w:tc>
          <w:tcPr>
            <w:tcW w:w="536" w:type="dxa"/>
            <w:shd w:val="clear" w:color="auto" w:fill="auto"/>
          </w:tcPr>
          <w:p w14:paraId="309D6472" w14:textId="77777777" w:rsidR="009C346C" w:rsidRPr="00C013F7" w:rsidRDefault="009C346C" w:rsidP="00D32298">
            <w:pPr>
              <w:rPr>
                <w:rFonts w:ascii="Calibri" w:hAnsi="Calibri" w:cs="Calibri"/>
                <w:sz w:val="20"/>
                <w:szCs w:val="20"/>
              </w:rPr>
            </w:pPr>
          </w:p>
        </w:tc>
        <w:tc>
          <w:tcPr>
            <w:tcW w:w="2427" w:type="dxa"/>
          </w:tcPr>
          <w:p w14:paraId="21232476" w14:textId="77777777" w:rsidR="009C346C" w:rsidRPr="00C013F7" w:rsidRDefault="009C346C" w:rsidP="00D32298">
            <w:pPr>
              <w:rPr>
                <w:rFonts w:ascii="Calibri" w:hAnsi="Calibri" w:cs="Calibri"/>
                <w:sz w:val="20"/>
                <w:szCs w:val="20"/>
              </w:rPr>
            </w:pPr>
          </w:p>
        </w:tc>
      </w:tr>
      <w:tr w:rsidR="009C346C" w:rsidRPr="00C013F7" w14:paraId="45F1F6AF" w14:textId="77777777" w:rsidTr="00752C34">
        <w:trPr>
          <w:trHeight w:val="63"/>
        </w:trPr>
        <w:tc>
          <w:tcPr>
            <w:tcW w:w="4232" w:type="dxa"/>
            <w:vAlign w:val="center"/>
          </w:tcPr>
          <w:p w14:paraId="4E10CF25" w14:textId="1A93B43B" w:rsidR="009C346C" w:rsidRPr="009C346C" w:rsidRDefault="009C346C" w:rsidP="00D32298">
            <w:pPr>
              <w:rPr>
                <w:rFonts w:ascii="Calibri" w:hAnsi="Calibri" w:cs="Calibri"/>
                <w:sz w:val="20"/>
                <w:szCs w:val="20"/>
              </w:rPr>
            </w:pPr>
            <w:r w:rsidRPr="009C346C">
              <w:rPr>
                <w:rFonts w:ascii="Calibri" w:hAnsi="Calibri"/>
                <w:sz w:val="20"/>
                <w:szCs w:val="20"/>
              </w:rPr>
              <w:t>C2. Related services personnel (OTs, PTs, etc.) and speech/language pathologists (SLPs) provide their services within the general education classroom when appropriate.</w:t>
            </w:r>
          </w:p>
        </w:tc>
        <w:tc>
          <w:tcPr>
            <w:tcW w:w="1037" w:type="dxa"/>
          </w:tcPr>
          <w:p w14:paraId="75E78CF7" w14:textId="77777777" w:rsidR="009C346C" w:rsidRPr="00C013F7" w:rsidRDefault="009C346C" w:rsidP="00D32298">
            <w:pPr>
              <w:rPr>
                <w:rFonts w:ascii="Calibri" w:hAnsi="Calibri" w:cs="Calibri"/>
                <w:sz w:val="20"/>
                <w:szCs w:val="20"/>
              </w:rPr>
            </w:pPr>
          </w:p>
        </w:tc>
        <w:tc>
          <w:tcPr>
            <w:tcW w:w="1397" w:type="dxa"/>
          </w:tcPr>
          <w:p w14:paraId="4F17C75B" w14:textId="77777777" w:rsidR="009C346C" w:rsidRPr="00C013F7" w:rsidRDefault="009C346C" w:rsidP="00D32298">
            <w:pPr>
              <w:rPr>
                <w:rFonts w:ascii="Calibri" w:hAnsi="Calibri" w:cs="Calibri"/>
                <w:sz w:val="20"/>
                <w:szCs w:val="20"/>
              </w:rPr>
            </w:pPr>
          </w:p>
        </w:tc>
        <w:tc>
          <w:tcPr>
            <w:tcW w:w="980" w:type="dxa"/>
          </w:tcPr>
          <w:p w14:paraId="5E47CFFD" w14:textId="77777777" w:rsidR="009C346C" w:rsidRPr="00C013F7" w:rsidRDefault="009C346C" w:rsidP="00D32298">
            <w:pPr>
              <w:rPr>
                <w:rFonts w:ascii="Calibri" w:hAnsi="Calibri" w:cs="Calibri"/>
                <w:sz w:val="20"/>
                <w:szCs w:val="20"/>
              </w:rPr>
            </w:pPr>
          </w:p>
        </w:tc>
        <w:tc>
          <w:tcPr>
            <w:tcW w:w="2312" w:type="dxa"/>
          </w:tcPr>
          <w:p w14:paraId="04030643" w14:textId="77777777" w:rsidR="009C346C" w:rsidRPr="00C013F7" w:rsidRDefault="009C346C" w:rsidP="00D32298">
            <w:pPr>
              <w:rPr>
                <w:rFonts w:ascii="Calibri" w:hAnsi="Calibri" w:cs="Calibri"/>
                <w:sz w:val="20"/>
                <w:szCs w:val="20"/>
              </w:rPr>
            </w:pPr>
          </w:p>
        </w:tc>
        <w:tc>
          <w:tcPr>
            <w:tcW w:w="830" w:type="dxa"/>
          </w:tcPr>
          <w:p w14:paraId="0313FAA8" w14:textId="77777777" w:rsidR="009C346C" w:rsidRPr="00C013F7" w:rsidRDefault="009C346C" w:rsidP="00D32298">
            <w:pPr>
              <w:rPr>
                <w:rFonts w:ascii="Calibri" w:hAnsi="Calibri" w:cs="Calibri"/>
                <w:sz w:val="20"/>
                <w:szCs w:val="20"/>
              </w:rPr>
            </w:pPr>
          </w:p>
        </w:tc>
        <w:tc>
          <w:tcPr>
            <w:tcW w:w="617" w:type="dxa"/>
            <w:shd w:val="clear" w:color="auto" w:fill="auto"/>
          </w:tcPr>
          <w:p w14:paraId="3083A8FE" w14:textId="77777777" w:rsidR="009C346C" w:rsidRPr="00C013F7" w:rsidRDefault="009C346C" w:rsidP="00D32298">
            <w:pPr>
              <w:rPr>
                <w:rFonts w:ascii="Calibri" w:hAnsi="Calibri" w:cs="Calibri"/>
                <w:sz w:val="20"/>
                <w:szCs w:val="20"/>
              </w:rPr>
            </w:pPr>
          </w:p>
        </w:tc>
        <w:tc>
          <w:tcPr>
            <w:tcW w:w="536" w:type="dxa"/>
            <w:shd w:val="clear" w:color="auto" w:fill="auto"/>
          </w:tcPr>
          <w:p w14:paraId="45F6E753" w14:textId="77777777" w:rsidR="009C346C" w:rsidRPr="00C013F7" w:rsidRDefault="009C346C" w:rsidP="00D32298">
            <w:pPr>
              <w:rPr>
                <w:rFonts w:ascii="Calibri" w:hAnsi="Calibri" w:cs="Calibri"/>
                <w:sz w:val="20"/>
                <w:szCs w:val="20"/>
              </w:rPr>
            </w:pPr>
          </w:p>
        </w:tc>
        <w:tc>
          <w:tcPr>
            <w:tcW w:w="2427" w:type="dxa"/>
          </w:tcPr>
          <w:p w14:paraId="2C153DD6" w14:textId="77777777" w:rsidR="009C346C" w:rsidRPr="00C013F7" w:rsidRDefault="009C346C" w:rsidP="00D32298">
            <w:pPr>
              <w:rPr>
                <w:rFonts w:ascii="Calibri" w:hAnsi="Calibri" w:cs="Calibri"/>
                <w:sz w:val="20"/>
                <w:szCs w:val="20"/>
              </w:rPr>
            </w:pPr>
          </w:p>
        </w:tc>
      </w:tr>
      <w:tr w:rsidR="009C346C" w:rsidRPr="00C013F7" w14:paraId="0F06E25A" w14:textId="77777777" w:rsidTr="00752C34">
        <w:trPr>
          <w:trHeight w:val="63"/>
        </w:trPr>
        <w:tc>
          <w:tcPr>
            <w:tcW w:w="4232" w:type="dxa"/>
            <w:vAlign w:val="center"/>
          </w:tcPr>
          <w:p w14:paraId="6E917D66" w14:textId="5C0A5EEB" w:rsidR="009C346C" w:rsidRPr="009C346C" w:rsidRDefault="009C346C" w:rsidP="00D32298">
            <w:pPr>
              <w:rPr>
                <w:rFonts w:ascii="Calibri" w:hAnsi="Calibri" w:cs="Calibri"/>
                <w:sz w:val="20"/>
                <w:szCs w:val="20"/>
              </w:rPr>
            </w:pPr>
            <w:r w:rsidRPr="009C346C">
              <w:rPr>
                <w:rFonts w:ascii="Calibri" w:hAnsi="Calibri"/>
                <w:sz w:val="20"/>
                <w:szCs w:val="20"/>
              </w:rPr>
              <w:t>C3. Teachers, paraprofessionals, and related services personnel receive training in providing in-class support services to students and their general education teachers.</w:t>
            </w:r>
          </w:p>
        </w:tc>
        <w:tc>
          <w:tcPr>
            <w:tcW w:w="1037" w:type="dxa"/>
          </w:tcPr>
          <w:p w14:paraId="5E84AC7C" w14:textId="77777777" w:rsidR="009C346C" w:rsidRPr="00C013F7" w:rsidRDefault="009C346C" w:rsidP="00D32298">
            <w:pPr>
              <w:rPr>
                <w:rFonts w:ascii="Calibri" w:hAnsi="Calibri" w:cs="Calibri"/>
                <w:sz w:val="20"/>
                <w:szCs w:val="20"/>
              </w:rPr>
            </w:pPr>
          </w:p>
        </w:tc>
        <w:tc>
          <w:tcPr>
            <w:tcW w:w="1397" w:type="dxa"/>
          </w:tcPr>
          <w:p w14:paraId="22DA09C2" w14:textId="77777777" w:rsidR="009C346C" w:rsidRPr="00C013F7" w:rsidRDefault="009C346C" w:rsidP="00D32298">
            <w:pPr>
              <w:rPr>
                <w:rFonts w:ascii="Calibri" w:hAnsi="Calibri" w:cs="Calibri"/>
                <w:sz w:val="20"/>
                <w:szCs w:val="20"/>
              </w:rPr>
            </w:pPr>
          </w:p>
        </w:tc>
        <w:tc>
          <w:tcPr>
            <w:tcW w:w="980" w:type="dxa"/>
          </w:tcPr>
          <w:p w14:paraId="21B522DB" w14:textId="77777777" w:rsidR="009C346C" w:rsidRPr="00C013F7" w:rsidRDefault="009C346C" w:rsidP="00D32298">
            <w:pPr>
              <w:rPr>
                <w:rFonts w:ascii="Calibri" w:hAnsi="Calibri" w:cs="Calibri"/>
                <w:sz w:val="20"/>
                <w:szCs w:val="20"/>
              </w:rPr>
            </w:pPr>
          </w:p>
        </w:tc>
        <w:tc>
          <w:tcPr>
            <w:tcW w:w="2312" w:type="dxa"/>
          </w:tcPr>
          <w:p w14:paraId="3D06FB0F" w14:textId="77777777" w:rsidR="009C346C" w:rsidRPr="00C013F7" w:rsidRDefault="009C346C" w:rsidP="00D32298">
            <w:pPr>
              <w:rPr>
                <w:rFonts w:ascii="Calibri" w:hAnsi="Calibri" w:cs="Calibri"/>
                <w:sz w:val="20"/>
                <w:szCs w:val="20"/>
              </w:rPr>
            </w:pPr>
          </w:p>
        </w:tc>
        <w:tc>
          <w:tcPr>
            <w:tcW w:w="830" w:type="dxa"/>
          </w:tcPr>
          <w:p w14:paraId="4FDA3D93" w14:textId="77777777" w:rsidR="009C346C" w:rsidRPr="00C013F7" w:rsidRDefault="009C346C" w:rsidP="00D32298">
            <w:pPr>
              <w:rPr>
                <w:rFonts w:ascii="Calibri" w:hAnsi="Calibri" w:cs="Calibri"/>
                <w:sz w:val="20"/>
                <w:szCs w:val="20"/>
              </w:rPr>
            </w:pPr>
          </w:p>
        </w:tc>
        <w:tc>
          <w:tcPr>
            <w:tcW w:w="617" w:type="dxa"/>
            <w:shd w:val="clear" w:color="auto" w:fill="auto"/>
          </w:tcPr>
          <w:p w14:paraId="0279030D" w14:textId="77777777" w:rsidR="009C346C" w:rsidRPr="00C013F7" w:rsidRDefault="009C346C" w:rsidP="00D32298">
            <w:pPr>
              <w:rPr>
                <w:rFonts w:ascii="Calibri" w:hAnsi="Calibri" w:cs="Calibri"/>
                <w:sz w:val="20"/>
                <w:szCs w:val="20"/>
              </w:rPr>
            </w:pPr>
          </w:p>
        </w:tc>
        <w:tc>
          <w:tcPr>
            <w:tcW w:w="536" w:type="dxa"/>
            <w:shd w:val="clear" w:color="auto" w:fill="auto"/>
          </w:tcPr>
          <w:p w14:paraId="7776CA9C" w14:textId="77777777" w:rsidR="009C346C" w:rsidRPr="00C013F7" w:rsidRDefault="009C346C" w:rsidP="00D32298">
            <w:pPr>
              <w:rPr>
                <w:rFonts w:ascii="Calibri" w:hAnsi="Calibri" w:cs="Calibri"/>
                <w:sz w:val="20"/>
                <w:szCs w:val="20"/>
              </w:rPr>
            </w:pPr>
          </w:p>
        </w:tc>
        <w:tc>
          <w:tcPr>
            <w:tcW w:w="2427" w:type="dxa"/>
          </w:tcPr>
          <w:p w14:paraId="2347A80E" w14:textId="77777777" w:rsidR="009C346C" w:rsidRPr="00C013F7" w:rsidRDefault="009C346C" w:rsidP="00D32298">
            <w:pPr>
              <w:rPr>
                <w:rFonts w:ascii="Calibri" w:hAnsi="Calibri" w:cs="Calibri"/>
                <w:sz w:val="20"/>
                <w:szCs w:val="20"/>
              </w:rPr>
            </w:pPr>
          </w:p>
        </w:tc>
      </w:tr>
      <w:tr w:rsidR="009C346C" w:rsidRPr="00C013F7" w14:paraId="54A002F9" w14:textId="77777777" w:rsidTr="00752C34">
        <w:trPr>
          <w:trHeight w:val="63"/>
        </w:trPr>
        <w:tc>
          <w:tcPr>
            <w:tcW w:w="4232" w:type="dxa"/>
            <w:vAlign w:val="center"/>
          </w:tcPr>
          <w:p w14:paraId="16265231" w14:textId="2AE2EC91" w:rsidR="009C346C" w:rsidRPr="009C346C" w:rsidRDefault="009C346C" w:rsidP="00D32298">
            <w:pPr>
              <w:rPr>
                <w:rFonts w:ascii="Calibri" w:hAnsi="Calibri" w:cs="Calibri"/>
                <w:sz w:val="20"/>
                <w:szCs w:val="20"/>
              </w:rPr>
            </w:pPr>
            <w:r w:rsidRPr="009C346C">
              <w:rPr>
                <w:rFonts w:ascii="Calibri" w:hAnsi="Calibri"/>
                <w:sz w:val="20"/>
                <w:szCs w:val="20"/>
              </w:rPr>
              <w:t>C4. There are systems in place, such as sufficient planning time and strong administrative support to facilitate the success of in-class models of support.</w:t>
            </w:r>
          </w:p>
        </w:tc>
        <w:tc>
          <w:tcPr>
            <w:tcW w:w="1037" w:type="dxa"/>
          </w:tcPr>
          <w:p w14:paraId="572BDDD1" w14:textId="77777777" w:rsidR="009C346C" w:rsidRPr="00C013F7" w:rsidRDefault="009C346C" w:rsidP="00D32298">
            <w:pPr>
              <w:rPr>
                <w:rFonts w:ascii="Calibri" w:hAnsi="Calibri" w:cs="Calibri"/>
                <w:sz w:val="20"/>
                <w:szCs w:val="20"/>
              </w:rPr>
            </w:pPr>
          </w:p>
        </w:tc>
        <w:tc>
          <w:tcPr>
            <w:tcW w:w="1397" w:type="dxa"/>
          </w:tcPr>
          <w:p w14:paraId="48E987B9" w14:textId="77777777" w:rsidR="009C346C" w:rsidRPr="00C013F7" w:rsidRDefault="009C346C" w:rsidP="00D32298">
            <w:pPr>
              <w:rPr>
                <w:rFonts w:ascii="Calibri" w:hAnsi="Calibri" w:cs="Calibri"/>
                <w:sz w:val="20"/>
                <w:szCs w:val="20"/>
              </w:rPr>
            </w:pPr>
          </w:p>
        </w:tc>
        <w:tc>
          <w:tcPr>
            <w:tcW w:w="980" w:type="dxa"/>
          </w:tcPr>
          <w:p w14:paraId="42089428" w14:textId="77777777" w:rsidR="009C346C" w:rsidRPr="00C013F7" w:rsidRDefault="009C346C" w:rsidP="00D32298">
            <w:pPr>
              <w:rPr>
                <w:rFonts w:ascii="Calibri" w:hAnsi="Calibri" w:cs="Calibri"/>
                <w:sz w:val="20"/>
                <w:szCs w:val="20"/>
              </w:rPr>
            </w:pPr>
          </w:p>
        </w:tc>
        <w:tc>
          <w:tcPr>
            <w:tcW w:w="2312" w:type="dxa"/>
          </w:tcPr>
          <w:p w14:paraId="5E28951A" w14:textId="77777777" w:rsidR="009C346C" w:rsidRPr="00C013F7" w:rsidRDefault="009C346C" w:rsidP="00D32298">
            <w:pPr>
              <w:rPr>
                <w:rFonts w:ascii="Calibri" w:hAnsi="Calibri" w:cs="Calibri"/>
                <w:sz w:val="20"/>
                <w:szCs w:val="20"/>
              </w:rPr>
            </w:pPr>
          </w:p>
        </w:tc>
        <w:tc>
          <w:tcPr>
            <w:tcW w:w="830" w:type="dxa"/>
          </w:tcPr>
          <w:p w14:paraId="55ECE6BA" w14:textId="77777777" w:rsidR="009C346C" w:rsidRPr="00C013F7" w:rsidRDefault="009C346C" w:rsidP="00D32298">
            <w:pPr>
              <w:rPr>
                <w:rFonts w:ascii="Calibri" w:hAnsi="Calibri" w:cs="Calibri"/>
                <w:sz w:val="20"/>
                <w:szCs w:val="20"/>
              </w:rPr>
            </w:pPr>
          </w:p>
        </w:tc>
        <w:tc>
          <w:tcPr>
            <w:tcW w:w="617" w:type="dxa"/>
            <w:shd w:val="clear" w:color="auto" w:fill="auto"/>
          </w:tcPr>
          <w:p w14:paraId="7C5C5711" w14:textId="77777777" w:rsidR="009C346C" w:rsidRPr="00C013F7" w:rsidRDefault="009C346C" w:rsidP="00D32298">
            <w:pPr>
              <w:rPr>
                <w:rFonts w:ascii="Calibri" w:hAnsi="Calibri" w:cs="Calibri"/>
                <w:sz w:val="20"/>
                <w:szCs w:val="20"/>
              </w:rPr>
            </w:pPr>
          </w:p>
        </w:tc>
        <w:tc>
          <w:tcPr>
            <w:tcW w:w="536" w:type="dxa"/>
            <w:shd w:val="clear" w:color="auto" w:fill="auto"/>
          </w:tcPr>
          <w:p w14:paraId="7D851DC9" w14:textId="77777777" w:rsidR="009C346C" w:rsidRPr="00C013F7" w:rsidRDefault="009C346C" w:rsidP="00D32298">
            <w:pPr>
              <w:rPr>
                <w:rFonts w:ascii="Calibri" w:hAnsi="Calibri" w:cs="Calibri"/>
                <w:sz w:val="20"/>
                <w:szCs w:val="20"/>
              </w:rPr>
            </w:pPr>
          </w:p>
        </w:tc>
        <w:tc>
          <w:tcPr>
            <w:tcW w:w="2427" w:type="dxa"/>
          </w:tcPr>
          <w:p w14:paraId="76D49689" w14:textId="77777777" w:rsidR="009C346C" w:rsidRPr="00C013F7" w:rsidRDefault="009C346C" w:rsidP="00D32298">
            <w:pPr>
              <w:rPr>
                <w:rFonts w:ascii="Calibri" w:hAnsi="Calibri" w:cs="Calibri"/>
                <w:sz w:val="20"/>
                <w:szCs w:val="20"/>
              </w:rPr>
            </w:pPr>
          </w:p>
        </w:tc>
      </w:tr>
      <w:tr w:rsidR="009C346C" w:rsidRPr="00C013F7" w14:paraId="4F6543CD" w14:textId="77777777" w:rsidTr="00752C34">
        <w:trPr>
          <w:trHeight w:val="63"/>
        </w:trPr>
        <w:tc>
          <w:tcPr>
            <w:tcW w:w="4232" w:type="dxa"/>
            <w:vAlign w:val="center"/>
          </w:tcPr>
          <w:p w14:paraId="199EF861" w14:textId="604672AD" w:rsidR="009C346C" w:rsidRPr="009C346C" w:rsidRDefault="009C346C" w:rsidP="00D32298">
            <w:pPr>
              <w:rPr>
                <w:rFonts w:ascii="Calibri" w:hAnsi="Calibri" w:cs="Calibri"/>
                <w:sz w:val="20"/>
                <w:szCs w:val="20"/>
              </w:rPr>
            </w:pPr>
            <w:r w:rsidRPr="009C346C">
              <w:rPr>
                <w:rFonts w:ascii="Calibri" w:hAnsi="Calibri"/>
                <w:sz w:val="20"/>
                <w:szCs w:val="20"/>
              </w:rPr>
              <w:t>C5. Peers are effectively used as tutors and natural supports for students with special needs, are trained for these roles, and are used appropriately.</w:t>
            </w:r>
          </w:p>
        </w:tc>
        <w:tc>
          <w:tcPr>
            <w:tcW w:w="1037" w:type="dxa"/>
          </w:tcPr>
          <w:p w14:paraId="02AB66A0" w14:textId="77777777" w:rsidR="009C346C" w:rsidRPr="00C013F7" w:rsidRDefault="009C346C" w:rsidP="00D32298">
            <w:pPr>
              <w:rPr>
                <w:rFonts w:ascii="Calibri" w:hAnsi="Calibri" w:cs="Calibri"/>
                <w:sz w:val="20"/>
                <w:szCs w:val="20"/>
              </w:rPr>
            </w:pPr>
          </w:p>
        </w:tc>
        <w:tc>
          <w:tcPr>
            <w:tcW w:w="1397" w:type="dxa"/>
          </w:tcPr>
          <w:p w14:paraId="048CC33F" w14:textId="77777777" w:rsidR="009C346C" w:rsidRPr="00C013F7" w:rsidRDefault="009C346C" w:rsidP="00D32298">
            <w:pPr>
              <w:rPr>
                <w:rFonts w:ascii="Calibri" w:hAnsi="Calibri" w:cs="Calibri"/>
                <w:sz w:val="20"/>
                <w:szCs w:val="20"/>
              </w:rPr>
            </w:pPr>
          </w:p>
        </w:tc>
        <w:tc>
          <w:tcPr>
            <w:tcW w:w="980" w:type="dxa"/>
          </w:tcPr>
          <w:p w14:paraId="272B076E" w14:textId="77777777" w:rsidR="009C346C" w:rsidRPr="00C013F7" w:rsidRDefault="009C346C" w:rsidP="00D32298">
            <w:pPr>
              <w:rPr>
                <w:rFonts w:ascii="Calibri" w:hAnsi="Calibri" w:cs="Calibri"/>
                <w:sz w:val="20"/>
                <w:szCs w:val="20"/>
              </w:rPr>
            </w:pPr>
          </w:p>
        </w:tc>
        <w:tc>
          <w:tcPr>
            <w:tcW w:w="2312" w:type="dxa"/>
          </w:tcPr>
          <w:p w14:paraId="38C8D2A1" w14:textId="77777777" w:rsidR="009C346C" w:rsidRPr="00C013F7" w:rsidRDefault="009C346C" w:rsidP="00D32298">
            <w:pPr>
              <w:rPr>
                <w:rFonts w:ascii="Calibri" w:hAnsi="Calibri" w:cs="Calibri"/>
                <w:sz w:val="20"/>
                <w:szCs w:val="20"/>
              </w:rPr>
            </w:pPr>
          </w:p>
        </w:tc>
        <w:tc>
          <w:tcPr>
            <w:tcW w:w="830" w:type="dxa"/>
          </w:tcPr>
          <w:p w14:paraId="0B45469E" w14:textId="77777777" w:rsidR="009C346C" w:rsidRPr="00C013F7" w:rsidRDefault="009C346C" w:rsidP="00D32298">
            <w:pPr>
              <w:rPr>
                <w:rFonts w:ascii="Calibri" w:hAnsi="Calibri" w:cs="Calibri"/>
                <w:sz w:val="20"/>
                <w:szCs w:val="20"/>
              </w:rPr>
            </w:pPr>
          </w:p>
        </w:tc>
        <w:tc>
          <w:tcPr>
            <w:tcW w:w="617" w:type="dxa"/>
            <w:shd w:val="clear" w:color="auto" w:fill="auto"/>
          </w:tcPr>
          <w:p w14:paraId="7BB2C834" w14:textId="77777777" w:rsidR="009C346C" w:rsidRPr="00C013F7" w:rsidRDefault="009C346C" w:rsidP="00D32298">
            <w:pPr>
              <w:rPr>
                <w:rFonts w:ascii="Calibri" w:hAnsi="Calibri" w:cs="Calibri"/>
                <w:sz w:val="20"/>
                <w:szCs w:val="20"/>
              </w:rPr>
            </w:pPr>
          </w:p>
        </w:tc>
        <w:tc>
          <w:tcPr>
            <w:tcW w:w="536" w:type="dxa"/>
            <w:shd w:val="clear" w:color="auto" w:fill="auto"/>
          </w:tcPr>
          <w:p w14:paraId="14B7648F" w14:textId="77777777" w:rsidR="009C346C" w:rsidRPr="00C013F7" w:rsidRDefault="009C346C" w:rsidP="00D32298">
            <w:pPr>
              <w:rPr>
                <w:rFonts w:ascii="Calibri" w:hAnsi="Calibri" w:cs="Calibri"/>
                <w:sz w:val="20"/>
                <w:szCs w:val="20"/>
              </w:rPr>
            </w:pPr>
          </w:p>
        </w:tc>
        <w:tc>
          <w:tcPr>
            <w:tcW w:w="2427" w:type="dxa"/>
          </w:tcPr>
          <w:p w14:paraId="5A998A8E" w14:textId="77777777" w:rsidR="009C346C" w:rsidRPr="00C013F7" w:rsidRDefault="009C346C" w:rsidP="00D32298">
            <w:pPr>
              <w:rPr>
                <w:rFonts w:ascii="Calibri" w:hAnsi="Calibri" w:cs="Calibri"/>
                <w:sz w:val="20"/>
                <w:szCs w:val="20"/>
              </w:rPr>
            </w:pPr>
          </w:p>
        </w:tc>
      </w:tr>
    </w:tbl>
    <w:p w14:paraId="7AE6DD9F" w14:textId="77777777" w:rsidR="009C346C" w:rsidRPr="00A96B2C" w:rsidRDefault="009C346C"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5C0078D6" w14:textId="18A9B210" w:rsidR="00EF6C93" w:rsidRPr="00EF6C93" w:rsidRDefault="00D868E0" w:rsidP="00D32298">
      <w:pPr>
        <w:rPr>
          <w:rFonts w:ascii="Calibri" w:hAnsi="Calibri"/>
          <w:sz w:val="16"/>
        </w:rPr>
      </w:pPr>
      <w:r>
        <w:br w:type="column"/>
      </w:r>
    </w:p>
    <w:p w14:paraId="145EED1D" w14:textId="6AE67FCC" w:rsidR="001409E7" w:rsidRPr="00816FC1" w:rsidRDefault="001409E7" w:rsidP="00D32298">
      <w:pPr>
        <w:shd w:val="clear" w:color="auto" w:fill="E7E7EB" w:themeFill="text1" w:themeFillTint="1A"/>
        <w:rPr>
          <w:rFonts w:ascii="Calibri" w:hAnsi="Calibri" w:cs="Calibri"/>
          <w:b/>
          <w:color w:val="28282F" w:themeColor="text1"/>
          <w:sz w:val="20"/>
          <w:szCs w:val="20"/>
        </w:rPr>
      </w:pPr>
      <w:r>
        <w:rPr>
          <w:rFonts w:ascii="Calibri" w:hAnsi="Calibri" w:cs="Calibri"/>
          <w:b/>
          <w:color w:val="28282F" w:themeColor="text1"/>
          <w:sz w:val="20"/>
          <w:szCs w:val="20"/>
        </w:rPr>
        <w:t>D</w:t>
      </w:r>
      <w:r w:rsidRPr="00816FC1">
        <w:rPr>
          <w:rFonts w:ascii="Calibri" w:hAnsi="Calibri" w:cs="Calibri"/>
          <w:b/>
          <w:color w:val="28282F" w:themeColor="text1"/>
          <w:sz w:val="20"/>
          <w:szCs w:val="20"/>
        </w:rPr>
        <w:t xml:space="preserve">. </w:t>
      </w:r>
      <w:r w:rsidR="003C1ACC">
        <w:rPr>
          <w:rFonts w:ascii="Calibri" w:hAnsi="Calibri" w:cs="Calibri"/>
          <w:b/>
          <w:color w:val="28282F" w:themeColor="text1"/>
          <w:sz w:val="20"/>
          <w:szCs w:val="20"/>
        </w:rPr>
        <w:t>Specialized Support</w:t>
      </w:r>
    </w:p>
    <w:p w14:paraId="01339156" w14:textId="77777777" w:rsidR="00D32298" w:rsidRDefault="00D32298" w:rsidP="00D32298">
      <w:pPr>
        <w:rPr>
          <w:rFonts w:ascii="Calibri" w:hAnsi="Calibri" w:cs="Calibri"/>
          <w:color w:val="28282F" w:themeColor="text1"/>
          <w:sz w:val="20"/>
          <w:szCs w:val="20"/>
        </w:rPr>
      </w:pPr>
    </w:p>
    <w:p w14:paraId="75023812" w14:textId="325B375B" w:rsidR="003C1ACC" w:rsidRDefault="003C1ACC" w:rsidP="00D32298">
      <w:pPr>
        <w:rPr>
          <w:rFonts w:ascii="Calibri" w:hAnsi="Calibri" w:cs="Calibri"/>
          <w:color w:val="28282F" w:themeColor="text1"/>
          <w:sz w:val="20"/>
          <w:szCs w:val="20"/>
        </w:rPr>
      </w:pPr>
      <w:r w:rsidRPr="003C1ACC">
        <w:rPr>
          <w:rFonts w:ascii="Calibri" w:hAnsi="Calibri" w:cs="Calibri"/>
          <w:color w:val="28282F" w:themeColor="text1"/>
          <w:sz w:val="20"/>
          <w:szCs w:val="20"/>
        </w:rPr>
        <w:t>In truly inclusive schools the needs of each student determine the setting in which he or she is educated.  While there is a strong emphasis on providing the supports needed to enable each student to be successful in the general education classroom, if all options have been explored and services need to be provided outside of the general education classroom for part or all of the day, those services must meet quality standards.</w:t>
      </w:r>
    </w:p>
    <w:p w14:paraId="706770DA" w14:textId="77777777" w:rsidR="00D32298" w:rsidRPr="003C1ACC" w:rsidRDefault="00D32298" w:rsidP="00D32298">
      <w:pPr>
        <w:rPr>
          <w:rFonts w:ascii="Calibri" w:hAnsi="Calibri" w:cs="Calibri"/>
          <w:color w:val="28282F" w:themeColor="text1"/>
          <w:sz w:val="20"/>
          <w:szCs w:val="20"/>
        </w:rPr>
      </w:pPr>
    </w:p>
    <w:tbl>
      <w:tblPr>
        <w:tblStyle w:val="TableGrid"/>
        <w:tblW w:w="14368" w:type="dxa"/>
        <w:tblLook w:val="04A0" w:firstRow="1" w:lastRow="0" w:firstColumn="1" w:lastColumn="0" w:noHBand="0" w:noVBand="1"/>
      </w:tblPr>
      <w:tblGrid>
        <w:gridCol w:w="4232"/>
        <w:gridCol w:w="1037"/>
        <w:gridCol w:w="1397"/>
        <w:gridCol w:w="980"/>
        <w:gridCol w:w="2312"/>
        <w:gridCol w:w="830"/>
        <w:gridCol w:w="617"/>
        <w:gridCol w:w="536"/>
        <w:gridCol w:w="2427"/>
      </w:tblGrid>
      <w:tr w:rsidR="001409E7" w:rsidRPr="005062AB" w14:paraId="38A65E95" w14:textId="77777777" w:rsidTr="003A4FA5">
        <w:trPr>
          <w:trHeight w:val="71"/>
        </w:trPr>
        <w:tc>
          <w:tcPr>
            <w:tcW w:w="4232" w:type="dxa"/>
            <w:vMerge w:val="restart"/>
            <w:shd w:val="clear" w:color="auto" w:fill="DEF2F0" w:themeFill="accent6" w:themeFillTint="33"/>
            <w:vAlign w:val="center"/>
          </w:tcPr>
          <w:p w14:paraId="5D2065ED" w14:textId="77777777" w:rsidR="001409E7" w:rsidRPr="005062AB" w:rsidRDefault="001409E7" w:rsidP="00D32298">
            <w:pPr>
              <w:jc w:val="center"/>
              <w:rPr>
                <w:rFonts w:ascii="Calibri" w:hAnsi="Calibri" w:cs="Calibri"/>
                <w:b/>
                <w:sz w:val="18"/>
                <w:szCs w:val="18"/>
              </w:rPr>
            </w:pPr>
            <w:r w:rsidRPr="005062AB">
              <w:rPr>
                <w:rFonts w:ascii="Calibri" w:hAnsi="Calibri" w:cs="Calibri"/>
                <w:b/>
                <w:sz w:val="18"/>
                <w:szCs w:val="18"/>
              </w:rPr>
              <w:t>Practice</w:t>
            </w:r>
          </w:p>
        </w:tc>
        <w:tc>
          <w:tcPr>
            <w:tcW w:w="3414" w:type="dxa"/>
            <w:gridSpan w:val="3"/>
            <w:shd w:val="clear" w:color="auto" w:fill="DEF2F0" w:themeFill="accent6" w:themeFillTint="33"/>
          </w:tcPr>
          <w:p w14:paraId="3EF31EE6" w14:textId="77777777" w:rsidR="001409E7" w:rsidRPr="005062AB" w:rsidRDefault="001409E7" w:rsidP="00D32298">
            <w:pPr>
              <w:jc w:val="center"/>
              <w:rPr>
                <w:rFonts w:ascii="Calibri" w:hAnsi="Calibri" w:cs="Calibri"/>
                <w:b/>
                <w:sz w:val="18"/>
                <w:szCs w:val="18"/>
              </w:rPr>
            </w:pPr>
            <w:r w:rsidRPr="005062AB">
              <w:rPr>
                <w:rFonts w:ascii="Calibri" w:hAnsi="Calibri" w:cs="Calibri"/>
                <w:b/>
                <w:sz w:val="18"/>
                <w:szCs w:val="18"/>
              </w:rPr>
              <w:t>Current Status</w:t>
            </w:r>
          </w:p>
        </w:tc>
        <w:tc>
          <w:tcPr>
            <w:tcW w:w="2312" w:type="dxa"/>
            <w:vMerge w:val="restart"/>
            <w:shd w:val="clear" w:color="auto" w:fill="DEF2F0" w:themeFill="accent6" w:themeFillTint="33"/>
            <w:vAlign w:val="center"/>
          </w:tcPr>
          <w:p w14:paraId="0FF52351" w14:textId="77777777" w:rsidR="001409E7" w:rsidRPr="005062AB" w:rsidRDefault="001409E7" w:rsidP="00D32298">
            <w:pPr>
              <w:jc w:val="center"/>
              <w:rPr>
                <w:rFonts w:ascii="Calibri" w:hAnsi="Calibri" w:cs="Calibri"/>
                <w:b/>
                <w:sz w:val="18"/>
                <w:szCs w:val="18"/>
              </w:rPr>
            </w:pPr>
            <w:r w:rsidRPr="005062AB">
              <w:rPr>
                <w:rFonts w:ascii="Calibri" w:hAnsi="Calibri" w:cs="Calibri"/>
                <w:b/>
                <w:sz w:val="18"/>
                <w:szCs w:val="18"/>
              </w:rPr>
              <w:t>Action Steps</w:t>
            </w:r>
          </w:p>
        </w:tc>
        <w:tc>
          <w:tcPr>
            <w:tcW w:w="830" w:type="dxa"/>
            <w:vMerge w:val="restart"/>
            <w:shd w:val="clear" w:color="auto" w:fill="DEF2F0" w:themeFill="accent6" w:themeFillTint="33"/>
            <w:vAlign w:val="center"/>
          </w:tcPr>
          <w:p w14:paraId="4A589206" w14:textId="77777777" w:rsidR="001409E7" w:rsidRPr="005062AB" w:rsidRDefault="001409E7" w:rsidP="003A4FA5">
            <w:pPr>
              <w:jc w:val="center"/>
              <w:rPr>
                <w:rFonts w:ascii="Calibri" w:hAnsi="Calibri" w:cs="Calibri"/>
                <w:b/>
                <w:sz w:val="18"/>
                <w:szCs w:val="18"/>
              </w:rPr>
            </w:pPr>
            <w:r w:rsidRPr="005062AB">
              <w:rPr>
                <w:rFonts w:ascii="Calibri" w:hAnsi="Calibri" w:cs="Calibri"/>
                <w:b/>
                <w:sz w:val="18"/>
                <w:szCs w:val="18"/>
              </w:rPr>
              <w:t>Priority Area?*</w:t>
            </w:r>
          </w:p>
        </w:tc>
        <w:tc>
          <w:tcPr>
            <w:tcW w:w="617" w:type="dxa"/>
            <w:vMerge w:val="restart"/>
            <w:shd w:val="clear" w:color="auto" w:fill="DEF2F0" w:themeFill="accent6" w:themeFillTint="33"/>
            <w:vAlign w:val="center"/>
          </w:tcPr>
          <w:p w14:paraId="42E6C17A" w14:textId="77777777" w:rsidR="001409E7" w:rsidRPr="005062AB" w:rsidRDefault="001409E7" w:rsidP="00D32298">
            <w:pPr>
              <w:jc w:val="center"/>
              <w:rPr>
                <w:rFonts w:ascii="Calibri" w:hAnsi="Calibri" w:cs="Calibri"/>
                <w:b/>
                <w:sz w:val="18"/>
                <w:szCs w:val="18"/>
              </w:rPr>
            </w:pPr>
            <w:r w:rsidRPr="005062AB">
              <w:rPr>
                <w:rFonts w:ascii="Calibri" w:hAnsi="Calibri" w:cs="Calibri"/>
                <w:b/>
                <w:sz w:val="18"/>
                <w:szCs w:val="18"/>
              </w:rPr>
              <w:t>Start</w:t>
            </w:r>
          </w:p>
        </w:tc>
        <w:tc>
          <w:tcPr>
            <w:tcW w:w="536" w:type="dxa"/>
            <w:vMerge w:val="restart"/>
            <w:shd w:val="clear" w:color="auto" w:fill="DEF2F0" w:themeFill="accent6" w:themeFillTint="33"/>
            <w:vAlign w:val="center"/>
          </w:tcPr>
          <w:p w14:paraId="2999423C" w14:textId="77777777" w:rsidR="001409E7" w:rsidRPr="005062AB" w:rsidRDefault="001409E7" w:rsidP="00D32298">
            <w:pPr>
              <w:jc w:val="center"/>
              <w:rPr>
                <w:rFonts w:ascii="Calibri" w:hAnsi="Calibri" w:cs="Calibri"/>
                <w:b/>
                <w:sz w:val="18"/>
                <w:szCs w:val="18"/>
              </w:rPr>
            </w:pPr>
            <w:r w:rsidRPr="005062AB">
              <w:rPr>
                <w:rFonts w:ascii="Calibri" w:hAnsi="Calibri" w:cs="Calibri"/>
                <w:b/>
                <w:sz w:val="18"/>
                <w:szCs w:val="18"/>
              </w:rPr>
              <w:t>End</w:t>
            </w:r>
          </w:p>
        </w:tc>
        <w:tc>
          <w:tcPr>
            <w:tcW w:w="2427" w:type="dxa"/>
            <w:vMerge w:val="restart"/>
            <w:shd w:val="clear" w:color="auto" w:fill="DEF2F0" w:themeFill="accent6" w:themeFillTint="33"/>
            <w:vAlign w:val="center"/>
          </w:tcPr>
          <w:p w14:paraId="778EB443" w14:textId="77777777" w:rsidR="001409E7" w:rsidRPr="005062AB" w:rsidRDefault="001409E7" w:rsidP="00D32298">
            <w:pPr>
              <w:jc w:val="center"/>
              <w:rPr>
                <w:rFonts w:ascii="Calibri" w:hAnsi="Calibri" w:cs="Calibri"/>
                <w:b/>
                <w:sz w:val="18"/>
                <w:szCs w:val="18"/>
              </w:rPr>
            </w:pPr>
            <w:r w:rsidRPr="005062AB">
              <w:rPr>
                <w:rFonts w:ascii="Calibri" w:hAnsi="Calibri" w:cs="Calibri"/>
                <w:b/>
                <w:sz w:val="18"/>
                <w:szCs w:val="18"/>
              </w:rPr>
              <w:t>Evidence of Success</w:t>
            </w:r>
          </w:p>
        </w:tc>
      </w:tr>
      <w:tr w:rsidR="001409E7" w:rsidRPr="005062AB" w14:paraId="43FBF4DC" w14:textId="77777777" w:rsidTr="00752C34">
        <w:trPr>
          <w:trHeight w:val="69"/>
        </w:trPr>
        <w:tc>
          <w:tcPr>
            <w:tcW w:w="4232" w:type="dxa"/>
            <w:vMerge/>
            <w:shd w:val="clear" w:color="auto" w:fill="DEF2F0" w:themeFill="accent6" w:themeFillTint="33"/>
          </w:tcPr>
          <w:p w14:paraId="618757DD" w14:textId="77777777" w:rsidR="001409E7" w:rsidRPr="005062AB" w:rsidRDefault="001409E7" w:rsidP="00D32298">
            <w:pPr>
              <w:rPr>
                <w:rFonts w:ascii="Calibri" w:hAnsi="Calibri" w:cs="Calibri"/>
                <w:sz w:val="18"/>
                <w:szCs w:val="18"/>
              </w:rPr>
            </w:pPr>
          </w:p>
        </w:tc>
        <w:tc>
          <w:tcPr>
            <w:tcW w:w="1037" w:type="dxa"/>
            <w:shd w:val="clear" w:color="auto" w:fill="DEF2F0" w:themeFill="accent6" w:themeFillTint="33"/>
          </w:tcPr>
          <w:p w14:paraId="20429C0B" w14:textId="77777777" w:rsidR="001409E7" w:rsidRPr="00816FC1" w:rsidRDefault="001409E7" w:rsidP="00D32298">
            <w:pPr>
              <w:jc w:val="center"/>
              <w:rPr>
                <w:rFonts w:ascii="Calibri" w:hAnsi="Calibri" w:cs="Calibri"/>
                <w:sz w:val="18"/>
                <w:szCs w:val="18"/>
              </w:rPr>
            </w:pPr>
            <w:r w:rsidRPr="005062AB">
              <w:rPr>
                <w:rFonts w:ascii="Calibri" w:hAnsi="Calibri" w:cs="Calibri"/>
                <w:sz w:val="18"/>
                <w:szCs w:val="18"/>
              </w:rPr>
              <w:t>In Place &amp; Successful</w:t>
            </w:r>
          </w:p>
        </w:tc>
        <w:tc>
          <w:tcPr>
            <w:tcW w:w="1397" w:type="dxa"/>
            <w:shd w:val="clear" w:color="auto" w:fill="DEF2F0" w:themeFill="accent6" w:themeFillTint="33"/>
          </w:tcPr>
          <w:p w14:paraId="366914E8" w14:textId="77777777" w:rsidR="001409E7" w:rsidRPr="00816FC1" w:rsidRDefault="001409E7" w:rsidP="00D32298">
            <w:pPr>
              <w:jc w:val="center"/>
              <w:rPr>
                <w:rFonts w:ascii="Calibri" w:hAnsi="Calibri" w:cs="Calibri"/>
                <w:sz w:val="18"/>
                <w:szCs w:val="18"/>
              </w:rPr>
            </w:pPr>
            <w:r w:rsidRPr="005062AB">
              <w:rPr>
                <w:rFonts w:ascii="Calibri" w:hAnsi="Calibri" w:cs="Calibri"/>
                <w:sz w:val="18"/>
                <w:szCs w:val="18"/>
              </w:rPr>
              <w:t>Must be Improved</w:t>
            </w:r>
          </w:p>
        </w:tc>
        <w:tc>
          <w:tcPr>
            <w:tcW w:w="980" w:type="dxa"/>
            <w:shd w:val="clear" w:color="auto" w:fill="DEF2F0" w:themeFill="accent6" w:themeFillTint="33"/>
          </w:tcPr>
          <w:p w14:paraId="7853E9FC" w14:textId="77777777" w:rsidR="001409E7" w:rsidRPr="00816FC1" w:rsidRDefault="001409E7" w:rsidP="00D32298">
            <w:pPr>
              <w:jc w:val="center"/>
              <w:rPr>
                <w:rFonts w:ascii="Calibri" w:hAnsi="Calibri" w:cs="Calibri"/>
                <w:sz w:val="18"/>
                <w:szCs w:val="18"/>
              </w:rPr>
            </w:pPr>
            <w:r w:rsidRPr="005062AB">
              <w:rPr>
                <w:rFonts w:ascii="Calibri" w:hAnsi="Calibri" w:cs="Calibri"/>
                <w:sz w:val="18"/>
                <w:szCs w:val="18"/>
              </w:rPr>
              <w:t>Not in Place</w:t>
            </w:r>
          </w:p>
        </w:tc>
        <w:tc>
          <w:tcPr>
            <w:tcW w:w="2312" w:type="dxa"/>
            <w:vMerge/>
            <w:shd w:val="clear" w:color="auto" w:fill="DEF2F0" w:themeFill="accent6" w:themeFillTint="33"/>
          </w:tcPr>
          <w:p w14:paraId="4644635B" w14:textId="77777777" w:rsidR="001409E7" w:rsidRPr="005062AB" w:rsidRDefault="001409E7" w:rsidP="00D32298">
            <w:pPr>
              <w:rPr>
                <w:rFonts w:ascii="Calibri" w:hAnsi="Calibri" w:cs="Calibri"/>
                <w:sz w:val="18"/>
                <w:szCs w:val="18"/>
              </w:rPr>
            </w:pPr>
          </w:p>
        </w:tc>
        <w:tc>
          <w:tcPr>
            <w:tcW w:w="830" w:type="dxa"/>
            <w:vMerge/>
            <w:shd w:val="clear" w:color="auto" w:fill="DEF2F0" w:themeFill="accent6" w:themeFillTint="33"/>
          </w:tcPr>
          <w:p w14:paraId="48A468CF" w14:textId="77777777" w:rsidR="001409E7" w:rsidRPr="005062AB" w:rsidRDefault="001409E7" w:rsidP="00D32298">
            <w:pPr>
              <w:rPr>
                <w:rFonts w:ascii="Calibri" w:hAnsi="Calibri" w:cs="Calibri"/>
                <w:sz w:val="18"/>
                <w:szCs w:val="18"/>
              </w:rPr>
            </w:pPr>
          </w:p>
        </w:tc>
        <w:tc>
          <w:tcPr>
            <w:tcW w:w="617" w:type="dxa"/>
            <w:vMerge/>
            <w:shd w:val="clear" w:color="auto" w:fill="DEF2F0" w:themeFill="accent6" w:themeFillTint="33"/>
          </w:tcPr>
          <w:p w14:paraId="6655A35D" w14:textId="77777777" w:rsidR="001409E7" w:rsidRPr="005062AB" w:rsidRDefault="001409E7" w:rsidP="00D32298">
            <w:pPr>
              <w:rPr>
                <w:rFonts w:ascii="Calibri" w:hAnsi="Calibri" w:cs="Calibri"/>
                <w:sz w:val="18"/>
                <w:szCs w:val="18"/>
              </w:rPr>
            </w:pPr>
          </w:p>
        </w:tc>
        <w:tc>
          <w:tcPr>
            <w:tcW w:w="536" w:type="dxa"/>
            <w:vMerge/>
            <w:shd w:val="clear" w:color="auto" w:fill="DEF2F0" w:themeFill="accent6" w:themeFillTint="33"/>
          </w:tcPr>
          <w:p w14:paraId="7E6922A3" w14:textId="77777777" w:rsidR="001409E7" w:rsidRPr="005062AB" w:rsidRDefault="001409E7" w:rsidP="00D32298">
            <w:pPr>
              <w:rPr>
                <w:rFonts w:ascii="Calibri" w:hAnsi="Calibri" w:cs="Calibri"/>
                <w:sz w:val="18"/>
                <w:szCs w:val="18"/>
              </w:rPr>
            </w:pPr>
          </w:p>
        </w:tc>
        <w:tc>
          <w:tcPr>
            <w:tcW w:w="2427" w:type="dxa"/>
            <w:vMerge/>
            <w:shd w:val="clear" w:color="auto" w:fill="DEF2F0" w:themeFill="accent6" w:themeFillTint="33"/>
          </w:tcPr>
          <w:p w14:paraId="2262D116" w14:textId="77777777" w:rsidR="001409E7" w:rsidRPr="005062AB" w:rsidRDefault="001409E7" w:rsidP="00D32298">
            <w:pPr>
              <w:rPr>
                <w:rFonts w:ascii="Calibri" w:hAnsi="Calibri" w:cs="Calibri"/>
                <w:sz w:val="18"/>
                <w:szCs w:val="18"/>
              </w:rPr>
            </w:pPr>
          </w:p>
        </w:tc>
      </w:tr>
      <w:tr w:rsidR="005C7E72" w:rsidRPr="005C7E72" w14:paraId="052B3B06" w14:textId="77777777" w:rsidTr="00752C34">
        <w:trPr>
          <w:trHeight w:val="63"/>
        </w:trPr>
        <w:tc>
          <w:tcPr>
            <w:tcW w:w="4232" w:type="dxa"/>
            <w:vAlign w:val="center"/>
          </w:tcPr>
          <w:p w14:paraId="33ED7AC8" w14:textId="6A60695F" w:rsidR="005C7E72" w:rsidRPr="005C7E72" w:rsidRDefault="005C7E72" w:rsidP="00D32298">
            <w:pPr>
              <w:rPr>
                <w:rFonts w:ascii="Calibri" w:hAnsi="Calibri" w:cs="Calibri"/>
                <w:sz w:val="18"/>
                <w:szCs w:val="18"/>
              </w:rPr>
            </w:pPr>
            <w:r>
              <w:rPr>
                <w:rFonts w:ascii="Calibri" w:hAnsi="Calibri" w:cs="Calibri"/>
                <w:sz w:val="18"/>
                <w:szCs w:val="18"/>
              </w:rPr>
              <w:t xml:space="preserve">D1. Students served outside of the general education classroom are served in this environment only after completion of the Format to Guide Instruction Planning (Form 1) and </w:t>
            </w:r>
            <w:r w:rsidR="00A4348E">
              <w:rPr>
                <w:rFonts w:ascii="Calibri" w:hAnsi="Calibri" w:cs="Calibri"/>
                <w:sz w:val="18"/>
                <w:szCs w:val="18"/>
              </w:rPr>
              <w:t>the Analysis of Instructional and Personal Support Needs (Form 2).</w:t>
            </w:r>
            <w:r>
              <w:rPr>
                <w:rFonts w:ascii="Calibri" w:hAnsi="Calibri" w:cs="Calibri"/>
                <w:sz w:val="18"/>
                <w:szCs w:val="18"/>
              </w:rPr>
              <w:t xml:space="preserve"> </w:t>
            </w:r>
          </w:p>
        </w:tc>
        <w:tc>
          <w:tcPr>
            <w:tcW w:w="1037" w:type="dxa"/>
          </w:tcPr>
          <w:p w14:paraId="388C22D9" w14:textId="77777777" w:rsidR="005C7E72" w:rsidRPr="005C7E72" w:rsidRDefault="005C7E72" w:rsidP="00D32298">
            <w:pPr>
              <w:rPr>
                <w:rFonts w:ascii="Calibri" w:hAnsi="Calibri" w:cs="Calibri"/>
                <w:sz w:val="18"/>
                <w:szCs w:val="18"/>
              </w:rPr>
            </w:pPr>
          </w:p>
        </w:tc>
        <w:tc>
          <w:tcPr>
            <w:tcW w:w="1397" w:type="dxa"/>
          </w:tcPr>
          <w:p w14:paraId="7321B0A7" w14:textId="77777777" w:rsidR="005C7E72" w:rsidRPr="005C7E72" w:rsidRDefault="005C7E72" w:rsidP="00D32298">
            <w:pPr>
              <w:rPr>
                <w:rFonts w:ascii="Calibri" w:hAnsi="Calibri" w:cs="Calibri"/>
                <w:sz w:val="18"/>
                <w:szCs w:val="18"/>
              </w:rPr>
            </w:pPr>
          </w:p>
        </w:tc>
        <w:tc>
          <w:tcPr>
            <w:tcW w:w="980" w:type="dxa"/>
          </w:tcPr>
          <w:p w14:paraId="6E82DDFE" w14:textId="77777777" w:rsidR="005C7E72" w:rsidRPr="005C7E72" w:rsidRDefault="005C7E72" w:rsidP="00D32298">
            <w:pPr>
              <w:rPr>
                <w:rFonts w:ascii="Calibri" w:hAnsi="Calibri" w:cs="Calibri"/>
                <w:sz w:val="18"/>
                <w:szCs w:val="18"/>
              </w:rPr>
            </w:pPr>
          </w:p>
        </w:tc>
        <w:tc>
          <w:tcPr>
            <w:tcW w:w="2312" w:type="dxa"/>
          </w:tcPr>
          <w:p w14:paraId="2D8B45B2" w14:textId="77777777" w:rsidR="005C7E72" w:rsidRPr="005C7E72" w:rsidRDefault="005C7E72" w:rsidP="00D32298">
            <w:pPr>
              <w:rPr>
                <w:rFonts w:ascii="Calibri" w:hAnsi="Calibri" w:cs="Calibri"/>
                <w:sz w:val="18"/>
                <w:szCs w:val="18"/>
              </w:rPr>
            </w:pPr>
          </w:p>
        </w:tc>
        <w:tc>
          <w:tcPr>
            <w:tcW w:w="830" w:type="dxa"/>
          </w:tcPr>
          <w:p w14:paraId="52FD9135" w14:textId="77777777" w:rsidR="005C7E72" w:rsidRPr="005C7E72" w:rsidRDefault="005C7E72" w:rsidP="00D32298">
            <w:pPr>
              <w:rPr>
                <w:rFonts w:ascii="Calibri" w:hAnsi="Calibri" w:cs="Calibri"/>
                <w:sz w:val="18"/>
                <w:szCs w:val="18"/>
              </w:rPr>
            </w:pPr>
          </w:p>
        </w:tc>
        <w:tc>
          <w:tcPr>
            <w:tcW w:w="617" w:type="dxa"/>
            <w:shd w:val="clear" w:color="auto" w:fill="auto"/>
          </w:tcPr>
          <w:p w14:paraId="64B88C66" w14:textId="77777777" w:rsidR="005C7E72" w:rsidRPr="005C7E72" w:rsidRDefault="005C7E72" w:rsidP="00D32298">
            <w:pPr>
              <w:rPr>
                <w:rFonts w:ascii="Calibri" w:hAnsi="Calibri" w:cs="Calibri"/>
                <w:sz w:val="18"/>
                <w:szCs w:val="18"/>
              </w:rPr>
            </w:pPr>
          </w:p>
        </w:tc>
        <w:tc>
          <w:tcPr>
            <w:tcW w:w="536" w:type="dxa"/>
            <w:shd w:val="clear" w:color="auto" w:fill="auto"/>
          </w:tcPr>
          <w:p w14:paraId="16EEFF59" w14:textId="77777777" w:rsidR="005C7E72" w:rsidRPr="005C7E72" w:rsidRDefault="005C7E72" w:rsidP="00D32298">
            <w:pPr>
              <w:rPr>
                <w:rFonts w:ascii="Calibri" w:hAnsi="Calibri" w:cs="Calibri"/>
                <w:sz w:val="18"/>
                <w:szCs w:val="18"/>
              </w:rPr>
            </w:pPr>
          </w:p>
        </w:tc>
        <w:tc>
          <w:tcPr>
            <w:tcW w:w="2427" w:type="dxa"/>
          </w:tcPr>
          <w:p w14:paraId="69C6A816" w14:textId="77777777" w:rsidR="005C7E72" w:rsidRPr="005C7E72" w:rsidRDefault="005C7E72" w:rsidP="00D32298">
            <w:pPr>
              <w:rPr>
                <w:rFonts w:ascii="Calibri" w:hAnsi="Calibri" w:cs="Calibri"/>
                <w:sz w:val="18"/>
                <w:szCs w:val="18"/>
              </w:rPr>
            </w:pPr>
          </w:p>
        </w:tc>
      </w:tr>
      <w:tr w:rsidR="005C7E72" w:rsidRPr="005C7E72" w14:paraId="649F7747" w14:textId="77777777" w:rsidTr="00752C34">
        <w:trPr>
          <w:trHeight w:val="63"/>
        </w:trPr>
        <w:tc>
          <w:tcPr>
            <w:tcW w:w="4232" w:type="dxa"/>
            <w:vAlign w:val="center"/>
          </w:tcPr>
          <w:p w14:paraId="6683FF4A" w14:textId="261B01E8" w:rsidR="005C7E72" w:rsidRPr="005C7E72" w:rsidRDefault="00815CF6" w:rsidP="00D32298">
            <w:pPr>
              <w:rPr>
                <w:rFonts w:ascii="Calibri" w:hAnsi="Calibri" w:cs="Calibri"/>
                <w:sz w:val="18"/>
                <w:szCs w:val="18"/>
              </w:rPr>
            </w:pPr>
            <w:r>
              <w:rPr>
                <w:rFonts w:ascii="Calibri" w:hAnsi="Calibri" w:cs="Calibri"/>
                <w:sz w:val="18"/>
                <w:szCs w:val="18"/>
              </w:rPr>
              <w:t>D2. Specialized support settings provide instruction to small groups of students who are working on the same, or very closely related, learner objectives at any given time.</w:t>
            </w:r>
          </w:p>
        </w:tc>
        <w:tc>
          <w:tcPr>
            <w:tcW w:w="1037" w:type="dxa"/>
          </w:tcPr>
          <w:p w14:paraId="70E596DE" w14:textId="77777777" w:rsidR="005C7E72" w:rsidRPr="005C7E72" w:rsidRDefault="005C7E72" w:rsidP="00D32298">
            <w:pPr>
              <w:rPr>
                <w:rFonts w:ascii="Calibri" w:hAnsi="Calibri" w:cs="Calibri"/>
                <w:sz w:val="18"/>
                <w:szCs w:val="18"/>
              </w:rPr>
            </w:pPr>
          </w:p>
        </w:tc>
        <w:tc>
          <w:tcPr>
            <w:tcW w:w="1397" w:type="dxa"/>
          </w:tcPr>
          <w:p w14:paraId="32D9AC73" w14:textId="77777777" w:rsidR="005C7E72" w:rsidRPr="005C7E72" w:rsidRDefault="005C7E72" w:rsidP="00D32298">
            <w:pPr>
              <w:rPr>
                <w:rFonts w:ascii="Calibri" w:hAnsi="Calibri" w:cs="Calibri"/>
                <w:sz w:val="18"/>
                <w:szCs w:val="18"/>
              </w:rPr>
            </w:pPr>
          </w:p>
        </w:tc>
        <w:tc>
          <w:tcPr>
            <w:tcW w:w="980" w:type="dxa"/>
          </w:tcPr>
          <w:p w14:paraId="63B97D89" w14:textId="77777777" w:rsidR="005C7E72" w:rsidRPr="005C7E72" w:rsidRDefault="005C7E72" w:rsidP="00D32298">
            <w:pPr>
              <w:rPr>
                <w:rFonts w:ascii="Calibri" w:hAnsi="Calibri" w:cs="Calibri"/>
                <w:sz w:val="18"/>
                <w:szCs w:val="18"/>
              </w:rPr>
            </w:pPr>
          </w:p>
        </w:tc>
        <w:tc>
          <w:tcPr>
            <w:tcW w:w="2312" w:type="dxa"/>
          </w:tcPr>
          <w:p w14:paraId="5E11CEBA" w14:textId="77777777" w:rsidR="005C7E72" w:rsidRPr="005C7E72" w:rsidRDefault="005C7E72" w:rsidP="00D32298">
            <w:pPr>
              <w:rPr>
                <w:rFonts w:ascii="Calibri" w:hAnsi="Calibri" w:cs="Calibri"/>
                <w:sz w:val="18"/>
                <w:szCs w:val="18"/>
              </w:rPr>
            </w:pPr>
          </w:p>
        </w:tc>
        <w:tc>
          <w:tcPr>
            <w:tcW w:w="830" w:type="dxa"/>
          </w:tcPr>
          <w:p w14:paraId="6C34AD3A" w14:textId="77777777" w:rsidR="005C7E72" w:rsidRPr="005C7E72" w:rsidRDefault="005C7E72" w:rsidP="00D32298">
            <w:pPr>
              <w:rPr>
                <w:rFonts w:ascii="Calibri" w:hAnsi="Calibri" w:cs="Calibri"/>
                <w:sz w:val="18"/>
                <w:szCs w:val="18"/>
              </w:rPr>
            </w:pPr>
          </w:p>
        </w:tc>
        <w:tc>
          <w:tcPr>
            <w:tcW w:w="617" w:type="dxa"/>
            <w:shd w:val="clear" w:color="auto" w:fill="auto"/>
          </w:tcPr>
          <w:p w14:paraId="3BE68D58" w14:textId="77777777" w:rsidR="005C7E72" w:rsidRPr="005C7E72" w:rsidRDefault="005C7E72" w:rsidP="00D32298">
            <w:pPr>
              <w:rPr>
                <w:rFonts w:ascii="Calibri" w:hAnsi="Calibri" w:cs="Calibri"/>
                <w:sz w:val="18"/>
                <w:szCs w:val="18"/>
              </w:rPr>
            </w:pPr>
          </w:p>
        </w:tc>
        <w:tc>
          <w:tcPr>
            <w:tcW w:w="536" w:type="dxa"/>
            <w:shd w:val="clear" w:color="auto" w:fill="auto"/>
          </w:tcPr>
          <w:p w14:paraId="16C94BCD" w14:textId="77777777" w:rsidR="005C7E72" w:rsidRPr="005C7E72" w:rsidRDefault="005C7E72" w:rsidP="00D32298">
            <w:pPr>
              <w:rPr>
                <w:rFonts w:ascii="Calibri" w:hAnsi="Calibri" w:cs="Calibri"/>
                <w:sz w:val="18"/>
                <w:szCs w:val="18"/>
              </w:rPr>
            </w:pPr>
          </w:p>
        </w:tc>
        <w:tc>
          <w:tcPr>
            <w:tcW w:w="2427" w:type="dxa"/>
          </w:tcPr>
          <w:p w14:paraId="436DC15A" w14:textId="77777777" w:rsidR="005C7E72" w:rsidRPr="005C7E72" w:rsidRDefault="005C7E72" w:rsidP="00D32298">
            <w:pPr>
              <w:rPr>
                <w:rFonts w:ascii="Calibri" w:hAnsi="Calibri" w:cs="Calibri"/>
                <w:sz w:val="18"/>
                <w:szCs w:val="18"/>
              </w:rPr>
            </w:pPr>
          </w:p>
        </w:tc>
      </w:tr>
      <w:tr w:rsidR="005C7E72" w:rsidRPr="005C7E72" w14:paraId="233D9BA5" w14:textId="77777777" w:rsidTr="00752C34">
        <w:trPr>
          <w:trHeight w:val="63"/>
        </w:trPr>
        <w:tc>
          <w:tcPr>
            <w:tcW w:w="4232" w:type="dxa"/>
            <w:vAlign w:val="center"/>
          </w:tcPr>
          <w:p w14:paraId="54AFD9F9" w14:textId="1FED6011" w:rsidR="005C7E72" w:rsidRPr="005C7E72" w:rsidRDefault="00815CF6" w:rsidP="00D32298">
            <w:pPr>
              <w:rPr>
                <w:rFonts w:ascii="Calibri" w:hAnsi="Calibri" w:cs="Calibri"/>
                <w:sz w:val="18"/>
                <w:szCs w:val="18"/>
              </w:rPr>
            </w:pPr>
            <w:r>
              <w:rPr>
                <w:rFonts w:ascii="Calibri" w:hAnsi="Calibri" w:cs="Calibri"/>
                <w:sz w:val="18"/>
                <w:szCs w:val="18"/>
              </w:rPr>
              <w:t>D3. Instruction is designed to promote participation and progress in the general education curriculum and in the general education settings.</w:t>
            </w:r>
          </w:p>
        </w:tc>
        <w:tc>
          <w:tcPr>
            <w:tcW w:w="1037" w:type="dxa"/>
          </w:tcPr>
          <w:p w14:paraId="794A16F8" w14:textId="77777777" w:rsidR="005C7E72" w:rsidRPr="005C7E72" w:rsidRDefault="005C7E72" w:rsidP="00D32298">
            <w:pPr>
              <w:rPr>
                <w:rFonts w:ascii="Calibri" w:hAnsi="Calibri" w:cs="Calibri"/>
                <w:sz w:val="18"/>
                <w:szCs w:val="18"/>
              </w:rPr>
            </w:pPr>
          </w:p>
        </w:tc>
        <w:tc>
          <w:tcPr>
            <w:tcW w:w="1397" w:type="dxa"/>
          </w:tcPr>
          <w:p w14:paraId="2A602F6A" w14:textId="77777777" w:rsidR="005C7E72" w:rsidRPr="005C7E72" w:rsidRDefault="005C7E72" w:rsidP="00D32298">
            <w:pPr>
              <w:rPr>
                <w:rFonts w:ascii="Calibri" w:hAnsi="Calibri" w:cs="Calibri"/>
                <w:sz w:val="18"/>
                <w:szCs w:val="18"/>
              </w:rPr>
            </w:pPr>
          </w:p>
        </w:tc>
        <w:tc>
          <w:tcPr>
            <w:tcW w:w="980" w:type="dxa"/>
          </w:tcPr>
          <w:p w14:paraId="4707D125" w14:textId="77777777" w:rsidR="005C7E72" w:rsidRPr="005C7E72" w:rsidRDefault="005C7E72" w:rsidP="00D32298">
            <w:pPr>
              <w:rPr>
                <w:rFonts w:ascii="Calibri" w:hAnsi="Calibri" w:cs="Calibri"/>
                <w:sz w:val="18"/>
                <w:szCs w:val="18"/>
              </w:rPr>
            </w:pPr>
          </w:p>
        </w:tc>
        <w:tc>
          <w:tcPr>
            <w:tcW w:w="2312" w:type="dxa"/>
          </w:tcPr>
          <w:p w14:paraId="11EF57E7" w14:textId="77777777" w:rsidR="005C7E72" w:rsidRPr="005C7E72" w:rsidRDefault="005C7E72" w:rsidP="00D32298">
            <w:pPr>
              <w:rPr>
                <w:rFonts w:ascii="Calibri" w:hAnsi="Calibri" w:cs="Calibri"/>
                <w:sz w:val="18"/>
                <w:szCs w:val="18"/>
              </w:rPr>
            </w:pPr>
          </w:p>
        </w:tc>
        <w:tc>
          <w:tcPr>
            <w:tcW w:w="830" w:type="dxa"/>
          </w:tcPr>
          <w:p w14:paraId="260BFC21" w14:textId="77777777" w:rsidR="005C7E72" w:rsidRPr="005C7E72" w:rsidRDefault="005C7E72" w:rsidP="00D32298">
            <w:pPr>
              <w:rPr>
                <w:rFonts w:ascii="Calibri" w:hAnsi="Calibri" w:cs="Calibri"/>
                <w:sz w:val="18"/>
                <w:szCs w:val="18"/>
              </w:rPr>
            </w:pPr>
          </w:p>
        </w:tc>
        <w:tc>
          <w:tcPr>
            <w:tcW w:w="617" w:type="dxa"/>
            <w:shd w:val="clear" w:color="auto" w:fill="auto"/>
          </w:tcPr>
          <w:p w14:paraId="34D45535" w14:textId="77777777" w:rsidR="005C7E72" w:rsidRPr="005C7E72" w:rsidRDefault="005C7E72" w:rsidP="00D32298">
            <w:pPr>
              <w:rPr>
                <w:rFonts w:ascii="Calibri" w:hAnsi="Calibri" w:cs="Calibri"/>
                <w:sz w:val="18"/>
                <w:szCs w:val="18"/>
              </w:rPr>
            </w:pPr>
          </w:p>
        </w:tc>
        <w:tc>
          <w:tcPr>
            <w:tcW w:w="536" w:type="dxa"/>
            <w:shd w:val="clear" w:color="auto" w:fill="auto"/>
          </w:tcPr>
          <w:p w14:paraId="50D59637" w14:textId="77777777" w:rsidR="005C7E72" w:rsidRPr="005C7E72" w:rsidRDefault="005C7E72" w:rsidP="00D32298">
            <w:pPr>
              <w:rPr>
                <w:rFonts w:ascii="Calibri" w:hAnsi="Calibri" w:cs="Calibri"/>
                <w:sz w:val="18"/>
                <w:szCs w:val="18"/>
              </w:rPr>
            </w:pPr>
          </w:p>
        </w:tc>
        <w:tc>
          <w:tcPr>
            <w:tcW w:w="2427" w:type="dxa"/>
          </w:tcPr>
          <w:p w14:paraId="2CF08C28" w14:textId="77777777" w:rsidR="005C7E72" w:rsidRPr="005C7E72" w:rsidRDefault="005C7E72" w:rsidP="00D32298">
            <w:pPr>
              <w:rPr>
                <w:rFonts w:ascii="Calibri" w:hAnsi="Calibri" w:cs="Calibri"/>
                <w:sz w:val="18"/>
                <w:szCs w:val="18"/>
              </w:rPr>
            </w:pPr>
          </w:p>
        </w:tc>
      </w:tr>
      <w:tr w:rsidR="005C7E72" w:rsidRPr="005C7E72" w14:paraId="5E737EEC" w14:textId="77777777" w:rsidTr="00752C34">
        <w:trPr>
          <w:trHeight w:val="63"/>
        </w:trPr>
        <w:tc>
          <w:tcPr>
            <w:tcW w:w="4232" w:type="dxa"/>
            <w:vAlign w:val="center"/>
          </w:tcPr>
          <w:p w14:paraId="0D88DCDD" w14:textId="0EA2C15A" w:rsidR="005C7E72" w:rsidRPr="005C7E72" w:rsidRDefault="00815CF6" w:rsidP="00D32298">
            <w:pPr>
              <w:rPr>
                <w:rFonts w:ascii="Calibri" w:hAnsi="Calibri" w:cs="Calibri"/>
                <w:sz w:val="18"/>
                <w:szCs w:val="18"/>
              </w:rPr>
            </w:pPr>
            <w:r>
              <w:rPr>
                <w:rFonts w:ascii="Calibri" w:hAnsi="Calibri" w:cs="Calibri"/>
                <w:sz w:val="18"/>
                <w:szCs w:val="18"/>
              </w:rPr>
              <w:t>D4. The specialized support teacher does not address multiple subjects at the same time.</w:t>
            </w:r>
          </w:p>
        </w:tc>
        <w:tc>
          <w:tcPr>
            <w:tcW w:w="1037" w:type="dxa"/>
          </w:tcPr>
          <w:p w14:paraId="568DCE8B" w14:textId="77777777" w:rsidR="005C7E72" w:rsidRPr="005C7E72" w:rsidRDefault="005C7E72" w:rsidP="00D32298">
            <w:pPr>
              <w:rPr>
                <w:rFonts w:ascii="Calibri" w:hAnsi="Calibri" w:cs="Calibri"/>
                <w:sz w:val="18"/>
                <w:szCs w:val="18"/>
              </w:rPr>
            </w:pPr>
          </w:p>
        </w:tc>
        <w:tc>
          <w:tcPr>
            <w:tcW w:w="1397" w:type="dxa"/>
          </w:tcPr>
          <w:p w14:paraId="1939968C" w14:textId="77777777" w:rsidR="005C7E72" w:rsidRPr="005C7E72" w:rsidRDefault="005C7E72" w:rsidP="00D32298">
            <w:pPr>
              <w:rPr>
                <w:rFonts w:ascii="Calibri" w:hAnsi="Calibri" w:cs="Calibri"/>
                <w:sz w:val="18"/>
                <w:szCs w:val="18"/>
              </w:rPr>
            </w:pPr>
          </w:p>
        </w:tc>
        <w:tc>
          <w:tcPr>
            <w:tcW w:w="980" w:type="dxa"/>
          </w:tcPr>
          <w:p w14:paraId="5151297D" w14:textId="77777777" w:rsidR="005C7E72" w:rsidRPr="005C7E72" w:rsidRDefault="005C7E72" w:rsidP="00D32298">
            <w:pPr>
              <w:rPr>
                <w:rFonts w:ascii="Calibri" w:hAnsi="Calibri" w:cs="Calibri"/>
                <w:sz w:val="18"/>
                <w:szCs w:val="18"/>
              </w:rPr>
            </w:pPr>
          </w:p>
        </w:tc>
        <w:tc>
          <w:tcPr>
            <w:tcW w:w="2312" w:type="dxa"/>
          </w:tcPr>
          <w:p w14:paraId="31B175D4" w14:textId="77777777" w:rsidR="005C7E72" w:rsidRPr="005C7E72" w:rsidRDefault="005C7E72" w:rsidP="00D32298">
            <w:pPr>
              <w:rPr>
                <w:rFonts w:ascii="Calibri" w:hAnsi="Calibri" w:cs="Calibri"/>
                <w:sz w:val="18"/>
                <w:szCs w:val="18"/>
              </w:rPr>
            </w:pPr>
          </w:p>
        </w:tc>
        <w:tc>
          <w:tcPr>
            <w:tcW w:w="830" w:type="dxa"/>
          </w:tcPr>
          <w:p w14:paraId="0002228E" w14:textId="77777777" w:rsidR="005C7E72" w:rsidRPr="005C7E72" w:rsidRDefault="005C7E72" w:rsidP="00D32298">
            <w:pPr>
              <w:rPr>
                <w:rFonts w:ascii="Calibri" w:hAnsi="Calibri" w:cs="Calibri"/>
                <w:sz w:val="18"/>
                <w:szCs w:val="18"/>
              </w:rPr>
            </w:pPr>
          </w:p>
        </w:tc>
        <w:tc>
          <w:tcPr>
            <w:tcW w:w="617" w:type="dxa"/>
            <w:shd w:val="clear" w:color="auto" w:fill="auto"/>
          </w:tcPr>
          <w:p w14:paraId="6CF46193" w14:textId="77777777" w:rsidR="005C7E72" w:rsidRPr="005C7E72" w:rsidRDefault="005C7E72" w:rsidP="00D32298">
            <w:pPr>
              <w:rPr>
                <w:rFonts w:ascii="Calibri" w:hAnsi="Calibri" w:cs="Calibri"/>
                <w:sz w:val="18"/>
                <w:szCs w:val="18"/>
              </w:rPr>
            </w:pPr>
          </w:p>
        </w:tc>
        <w:tc>
          <w:tcPr>
            <w:tcW w:w="536" w:type="dxa"/>
            <w:shd w:val="clear" w:color="auto" w:fill="auto"/>
          </w:tcPr>
          <w:p w14:paraId="765022E3" w14:textId="77777777" w:rsidR="005C7E72" w:rsidRPr="005C7E72" w:rsidRDefault="005C7E72" w:rsidP="00D32298">
            <w:pPr>
              <w:rPr>
                <w:rFonts w:ascii="Calibri" w:hAnsi="Calibri" w:cs="Calibri"/>
                <w:sz w:val="18"/>
                <w:szCs w:val="18"/>
              </w:rPr>
            </w:pPr>
          </w:p>
        </w:tc>
        <w:tc>
          <w:tcPr>
            <w:tcW w:w="2427" w:type="dxa"/>
          </w:tcPr>
          <w:p w14:paraId="7B574809" w14:textId="77777777" w:rsidR="005C7E72" w:rsidRPr="005C7E72" w:rsidRDefault="005C7E72" w:rsidP="00D32298">
            <w:pPr>
              <w:rPr>
                <w:rFonts w:ascii="Calibri" w:hAnsi="Calibri" w:cs="Calibri"/>
                <w:sz w:val="18"/>
                <w:szCs w:val="18"/>
              </w:rPr>
            </w:pPr>
          </w:p>
        </w:tc>
      </w:tr>
      <w:tr w:rsidR="005C7E72" w:rsidRPr="005C7E72" w14:paraId="0BCB3ABD" w14:textId="77777777" w:rsidTr="00752C34">
        <w:trPr>
          <w:trHeight w:val="63"/>
        </w:trPr>
        <w:tc>
          <w:tcPr>
            <w:tcW w:w="4232" w:type="dxa"/>
            <w:vAlign w:val="center"/>
          </w:tcPr>
          <w:p w14:paraId="0FD9151B" w14:textId="04756EBD" w:rsidR="005C7E72" w:rsidRPr="005C7E72" w:rsidRDefault="00815CF6" w:rsidP="00D32298">
            <w:pPr>
              <w:rPr>
                <w:rFonts w:ascii="Calibri" w:hAnsi="Calibri" w:cs="Calibri"/>
                <w:sz w:val="18"/>
                <w:szCs w:val="18"/>
              </w:rPr>
            </w:pPr>
            <w:r>
              <w:rPr>
                <w:rFonts w:ascii="Calibri" w:hAnsi="Calibri" w:cs="Calibri"/>
                <w:sz w:val="18"/>
                <w:szCs w:val="18"/>
              </w:rPr>
              <w:t>D5. The specialized support teacher provides rich, activity-based lessons or activities to respond to the needs of the individual students.</w:t>
            </w:r>
          </w:p>
        </w:tc>
        <w:tc>
          <w:tcPr>
            <w:tcW w:w="1037" w:type="dxa"/>
          </w:tcPr>
          <w:p w14:paraId="160B5978" w14:textId="77777777" w:rsidR="005C7E72" w:rsidRPr="005C7E72" w:rsidRDefault="005C7E72" w:rsidP="00D32298">
            <w:pPr>
              <w:rPr>
                <w:rFonts w:ascii="Calibri" w:hAnsi="Calibri" w:cs="Calibri"/>
                <w:sz w:val="18"/>
                <w:szCs w:val="18"/>
              </w:rPr>
            </w:pPr>
          </w:p>
        </w:tc>
        <w:tc>
          <w:tcPr>
            <w:tcW w:w="1397" w:type="dxa"/>
          </w:tcPr>
          <w:p w14:paraId="4C740DF6" w14:textId="77777777" w:rsidR="005C7E72" w:rsidRPr="005C7E72" w:rsidRDefault="005C7E72" w:rsidP="00D32298">
            <w:pPr>
              <w:rPr>
                <w:rFonts w:ascii="Calibri" w:hAnsi="Calibri" w:cs="Calibri"/>
                <w:sz w:val="18"/>
                <w:szCs w:val="18"/>
              </w:rPr>
            </w:pPr>
          </w:p>
        </w:tc>
        <w:tc>
          <w:tcPr>
            <w:tcW w:w="980" w:type="dxa"/>
          </w:tcPr>
          <w:p w14:paraId="1B486724" w14:textId="77777777" w:rsidR="005C7E72" w:rsidRPr="005C7E72" w:rsidRDefault="005C7E72" w:rsidP="00D32298">
            <w:pPr>
              <w:rPr>
                <w:rFonts w:ascii="Calibri" w:hAnsi="Calibri" w:cs="Calibri"/>
                <w:sz w:val="18"/>
                <w:szCs w:val="18"/>
              </w:rPr>
            </w:pPr>
          </w:p>
        </w:tc>
        <w:tc>
          <w:tcPr>
            <w:tcW w:w="2312" w:type="dxa"/>
          </w:tcPr>
          <w:p w14:paraId="43A9A293" w14:textId="77777777" w:rsidR="005C7E72" w:rsidRPr="005C7E72" w:rsidRDefault="005C7E72" w:rsidP="00D32298">
            <w:pPr>
              <w:rPr>
                <w:rFonts w:ascii="Calibri" w:hAnsi="Calibri" w:cs="Calibri"/>
                <w:sz w:val="18"/>
                <w:szCs w:val="18"/>
              </w:rPr>
            </w:pPr>
          </w:p>
        </w:tc>
        <w:tc>
          <w:tcPr>
            <w:tcW w:w="830" w:type="dxa"/>
          </w:tcPr>
          <w:p w14:paraId="5DCEBAB7" w14:textId="77777777" w:rsidR="005C7E72" w:rsidRPr="005C7E72" w:rsidRDefault="005C7E72" w:rsidP="00D32298">
            <w:pPr>
              <w:rPr>
                <w:rFonts w:ascii="Calibri" w:hAnsi="Calibri" w:cs="Calibri"/>
                <w:sz w:val="18"/>
                <w:szCs w:val="18"/>
              </w:rPr>
            </w:pPr>
          </w:p>
        </w:tc>
        <w:tc>
          <w:tcPr>
            <w:tcW w:w="617" w:type="dxa"/>
            <w:shd w:val="clear" w:color="auto" w:fill="auto"/>
          </w:tcPr>
          <w:p w14:paraId="5EDDEC19" w14:textId="77777777" w:rsidR="005C7E72" w:rsidRPr="005C7E72" w:rsidRDefault="005C7E72" w:rsidP="00D32298">
            <w:pPr>
              <w:rPr>
                <w:rFonts w:ascii="Calibri" w:hAnsi="Calibri" w:cs="Calibri"/>
                <w:sz w:val="18"/>
                <w:szCs w:val="18"/>
              </w:rPr>
            </w:pPr>
          </w:p>
        </w:tc>
        <w:tc>
          <w:tcPr>
            <w:tcW w:w="536" w:type="dxa"/>
            <w:shd w:val="clear" w:color="auto" w:fill="auto"/>
          </w:tcPr>
          <w:p w14:paraId="02B77153" w14:textId="77777777" w:rsidR="005C7E72" w:rsidRPr="005C7E72" w:rsidRDefault="005C7E72" w:rsidP="00D32298">
            <w:pPr>
              <w:rPr>
                <w:rFonts w:ascii="Calibri" w:hAnsi="Calibri" w:cs="Calibri"/>
                <w:sz w:val="18"/>
                <w:szCs w:val="18"/>
              </w:rPr>
            </w:pPr>
          </w:p>
        </w:tc>
        <w:tc>
          <w:tcPr>
            <w:tcW w:w="2427" w:type="dxa"/>
          </w:tcPr>
          <w:p w14:paraId="52832264" w14:textId="77777777" w:rsidR="005C7E72" w:rsidRPr="005C7E72" w:rsidRDefault="005C7E72" w:rsidP="00D32298">
            <w:pPr>
              <w:rPr>
                <w:rFonts w:ascii="Calibri" w:hAnsi="Calibri" w:cs="Calibri"/>
                <w:sz w:val="18"/>
                <w:szCs w:val="18"/>
              </w:rPr>
            </w:pPr>
          </w:p>
        </w:tc>
      </w:tr>
      <w:tr w:rsidR="005C7E72" w:rsidRPr="005C7E72" w14:paraId="7FF776F0" w14:textId="77777777" w:rsidTr="00752C34">
        <w:trPr>
          <w:trHeight w:val="63"/>
        </w:trPr>
        <w:tc>
          <w:tcPr>
            <w:tcW w:w="4232" w:type="dxa"/>
            <w:vAlign w:val="center"/>
          </w:tcPr>
          <w:p w14:paraId="445C13B9" w14:textId="065F8CB3" w:rsidR="005C7E72" w:rsidRPr="005C7E72" w:rsidRDefault="00815CF6" w:rsidP="00D32298">
            <w:pPr>
              <w:rPr>
                <w:rFonts w:ascii="Calibri" w:hAnsi="Calibri" w:cs="Calibri"/>
                <w:sz w:val="18"/>
                <w:szCs w:val="18"/>
              </w:rPr>
            </w:pPr>
            <w:r>
              <w:rPr>
                <w:rFonts w:ascii="Calibri" w:hAnsi="Calibri" w:cs="Calibri"/>
                <w:sz w:val="18"/>
                <w:szCs w:val="18"/>
              </w:rPr>
              <w:t>D6. Instructional time is not wasted or students left idle. Inappropriate materials or activities are not used in the specialized setting. The requirement for well-</w:t>
            </w:r>
            <w:r w:rsidR="00D46F60">
              <w:rPr>
                <w:rFonts w:ascii="Calibri" w:hAnsi="Calibri" w:cs="Calibri"/>
                <w:sz w:val="18"/>
                <w:szCs w:val="18"/>
              </w:rPr>
              <w:t>used academic learning time is met in all classes.</w:t>
            </w:r>
          </w:p>
        </w:tc>
        <w:tc>
          <w:tcPr>
            <w:tcW w:w="1037" w:type="dxa"/>
          </w:tcPr>
          <w:p w14:paraId="1B6D666B" w14:textId="77777777" w:rsidR="005C7E72" w:rsidRPr="005C7E72" w:rsidRDefault="005C7E72" w:rsidP="00D32298">
            <w:pPr>
              <w:rPr>
                <w:rFonts w:ascii="Calibri" w:hAnsi="Calibri" w:cs="Calibri"/>
                <w:sz w:val="18"/>
                <w:szCs w:val="18"/>
              </w:rPr>
            </w:pPr>
          </w:p>
        </w:tc>
        <w:tc>
          <w:tcPr>
            <w:tcW w:w="1397" w:type="dxa"/>
          </w:tcPr>
          <w:p w14:paraId="4EFED1EA" w14:textId="77777777" w:rsidR="005C7E72" w:rsidRPr="005C7E72" w:rsidRDefault="005C7E72" w:rsidP="00D32298">
            <w:pPr>
              <w:rPr>
                <w:rFonts w:ascii="Calibri" w:hAnsi="Calibri" w:cs="Calibri"/>
                <w:sz w:val="18"/>
                <w:szCs w:val="18"/>
              </w:rPr>
            </w:pPr>
          </w:p>
        </w:tc>
        <w:tc>
          <w:tcPr>
            <w:tcW w:w="980" w:type="dxa"/>
          </w:tcPr>
          <w:p w14:paraId="20C7DCF2" w14:textId="77777777" w:rsidR="005C7E72" w:rsidRPr="005C7E72" w:rsidRDefault="005C7E72" w:rsidP="00D32298">
            <w:pPr>
              <w:rPr>
                <w:rFonts w:ascii="Calibri" w:hAnsi="Calibri" w:cs="Calibri"/>
                <w:sz w:val="18"/>
                <w:szCs w:val="18"/>
              </w:rPr>
            </w:pPr>
          </w:p>
        </w:tc>
        <w:tc>
          <w:tcPr>
            <w:tcW w:w="2312" w:type="dxa"/>
          </w:tcPr>
          <w:p w14:paraId="2E73E8B6" w14:textId="77777777" w:rsidR="005C7E72" w:rsidRPr="005C7E72" w:rsidRDefault="005C7E72" w:rsidP="00D32298">
            <w:pPr>
              <w:rPr>
                <w:rFonts w:ascii="Calibri" w:hAnsi="Calibri" w:cs="Calibri"/>
                <w:sz w:val="18"/>
                <w:szCs w:val="18"/>
              </w:rPr>
            </w:pPr>
          </w:p>
        </w:tc>
        <w:tc>
          <w:tcPr>
            <w:tcW w:w="830" w:type="dxa"/>
          </w:tcPr>
          <w:p w14:paraId="2FB35BD2" w14:textId="77777777" w:rsidR="005C7E72" w:rsidRPr="005C7E72" w:rsidRDefault="005C7E72" w:rsidP="00D32298">
            <w:pPr>
              <w:rPr>
                <w:rFonts w:ascii="Calibri" w:hAnsi="Calibri" w:cs="Calibri"/>
                <w:sz w:val="18"/>
                <w:szCs w:val="18"/>
              </w:rPr>
            </w:pPr>
          </w:p>
        </w:tc>
        <w:tc>
          <w:tcPr>
            <w:tcW w:w="617" w:type="dxa"/>
            <w:shd w:val="clear" w:color="auto" w:fill="auto"/>
          </w:tcPr>
          <w:p w14:paraId="0ED648A1" w14:textId="77777777" w:rsidR="005C7E72" w:rsidRPr="005C7E72" w:rsidRDefault="005C7E72" w:rsidP="00D32298">
            <w:pPr>
              <w:rPr>
                <w:rFonts w:ascii="Calibri" w:hAnsi="Calibri" w:cs="Calibri"/>
                <w:sz w:val="18"/>
                <w:szCs w:val="18"/>
              </w:rPr>
            </w:pPr>
          </w:p>
        </w:tc>
        <w:tc>
          <w:tcPr>
            <w:tcW w:w="536" w:type="dxa"/>
            <w:shd w:val="clear" w:color="auto" w:fill="auto"/>
          </w:tcPr>
          <w:p w14:paraId="4DAD0AF3" w14:textId="77777777" w:rsidR="005C7E72" w:rsidRPr="005C7E72" w:rsidRDefault="005C7E72" w:rsidP="00D32298">
            <w:pPr>
              <w:rPr>
                <w:rFonts w:ascii="Calibri" w:hAnsi="Calibri" w:cs="Calibri"/>
                <w:sz w:val="18"/>
                <w:szCs w:val="18"/>
              </w:rPr>
            </w:pPr>
          </w:p>
        </w:tc>
        <w:tc>
          <w:tcPr>
            <w:tcW w:w="2427" w:type="dxa"/>
          </w:tcPr>
          <w:p w14:paraId="0289EA8B" w14:textId="77777777" w:rsidR="005C7E72" w:rsidRPr="005C7E72" w:rsidRDefault="005C7E72" w:rsidP="00D32298">
            <w:pPr>
              <w:rPr>
                <w:rFonts w:ascii="Calibri" w:hAnsi="Calibri" w:cs="Calibri"/>
                <w:sz w:val="18"/>
                <w:szCs w:val="18"/>
              </w:rPr>
            </w:pPr>
          </w:p>
        </w:tc>
      </w:tr>
      <w:tr w:rsidR="005C7E72" w:rsidRPr="005C7E72" w14:paraId="19CD9447" w14:textId="77777777" w:rsidTr="00752C34">
        <w:trPr>
          <w:trHeight w:val="63"/>
        </w:trPr>
        <w:tc>
          <w:tcPr>
            <w:tcW w:w="4232" w:type="dxa"/>
            <w:vAlign w:val="center"/>
          </w:tcPr>
          <w:p w14:paraId="1CF5E773" w14:textId="79FD4065" w:rsidR="005C7E72" w:rsidRPr="005C7E72" w:rsidRDefault="00D46F60" w:rsidP="00D32298">
            <w:pPr>
              <w:rPr>
                <w:rFonts w:ascii="Calibri" w:hAnsi="Calibri" w:cs="Calibri"/>
                <w:sz w:val="18"/>
                <w:szCs w:val="18"/>
              </w:rPr>
            </w:pPr>
            <w:r>
              <w:rPr>
                <w:rFonts w:ascii="Calibri" w:hAnsi="Calibri" w:cs="Calibri"/>
                <w:sz w:val="18"/>
                <w:szCs w:val="18"/>
              </w:rPr>
              <w:t>D7. The teacher, on a frequent and regular basis, reviews the extent to which the support provided in the specialized setting is appropriate and effective.</w:t>
            </w:r>
          </w:p>
        </w:tc>
        <w:tc>
          <w:tcPr>
            <w:tcW w:w="1037" w:type="dxa"/>
          </w:tcPr>
          <w:p w14:paraId="20BCDD07" w14:textId="77777777" w:rsidR="005C7E72" w:rsidRPr="005C7E72" w:rsidRDefault="005C7E72" w:rsidP="00D32298">
            <w:pPr>
              <w:rPr>
                <w:rFonts w:ascii="Calibri" w:hAnsi="Calibri" w:cs="Calibri"/>
                <w:sz w:val="18"/>
                <w:szCs w:val="18"/>
              </w:rPr>
            </w:pPr>
          </w:p>
        </w:tc>
        <w:tc>
          <w:tcPr>
            <w:tcW w:w="1397" w:type="dxa"/>
          </w:tcPr>
          <w:p w14:paraId="08781C81" w14:textId="77777777" w:rsidR="005C7E72" w:rsidRPr="005C7E72" w:rsidRDefault="005C7E72" w:rsidP="00D32298">
            <w:pPr>
              <w:rPr>
                <w:rFonts w:ascii="Calibri" w:hAnsi="Calibri" w:cs="Calibri"/>
                <w:sz w:val="18"/>
                <w:szCs w:val="18"/>
              </w:rPr>
            </w:pPr>
          </w:p>
        </w:tc>
        <w:tc>
          <w:tcPr>
            <w:tcW w:w="980" w:type="dxa"/>
          </w:tcPr>
          <w:p w14:paraId="02EA34DE" w14:textId="77777777" w:rsidR="005C7E72" w:rsidRPr="005C7E72" w:rsidRDefault="005C7E72" w:rsidP="00D32298">
            <w:pPr>
              <w:rPr>
                <w:rFonts w:ascii="Calibri" w:hAnsi="Calibri" w:cs="Calibri"/>
                <w:sz w:val="18"/>
                <w:szCs w:val="18"/>
              </w:rPr>
            </w:pPr>
          </w:p>
        </w:tc>
        <w:tc>
          <w:tcPr>
            <w:tcW w:w="2312" w:type="dxa"/>
          </w:tcPr>
          <w:p w14:paraId="6DFADE5F" w14:textId="77777777" w:rsidR="005C7E72" w:rsidRPr="005C7E72" w:rsidRDefault="005C7E72" w:rsidP="00D32298">
            <w:pPr>
              <w:rPr>
                <w:rFonts w:ascii="Calibri" w:hAnsi="Calibri" w:cs="Calibri"/>
                <w:sz w:val="18"/>
                <w:szCs w:val="18"/>
              </w:rPr>
            </w:pPr>
          </w:p>
        </w:tc>
        <w:tc>
          <w:tcPr>
            <w:tcW w:w="830" w:type="dxa"/>
          </w:tcPr>
          <w:p w14:paraId="4C31C56B" w14:textId="77777777" w:rsidR="005C7E72" w:rsidRPr="005C7E72" w:rsidRDefault="005C7E72" w:rsidP="00D32298">
            <w:pPr>
              <w:rPr>
                <w:rFonts w:ascii="Calibri" w:hAnsi="Calibri" w:cs="Calibri"/>
                <w:sz w:val="18"/>
                <w:szCs w:val="18"/>
              </w:rPr>
            </w:pPr>
          </w:p>
        </w:tc>
        <w:tc>
          <w:tcPr>
            <w:tcW w:w="617" w:type="dxa"/>
            <w:shd w:val="clear" w:color="auto" w:fill="auto"/>
          </w:tcPr>
          <w:p w14:paraId="2C6F81CC" w14:textId="77777777" w:rsidR="005C7E72" w:rsidRPr="005C7E72" w:rsidRDefault="005C7E72" w:rsidP="00D32298">
            <w:pPr>
              <w:rPr>
                <w:rFonts w:ascii="Calibri" w:hAnsi="Calibri" w:cs="Calibri"/>
                <w:sz w:val="18"/>
                <w:szCs w:val="18"/>
              </w:rPr>
            </w:pPr>
          </w:p>
        </w:tc>
        <w:tc>
          <w:tcPr>
            <w:tcW w:w="536" w:type="dxa"/>
            <w:shd w:val="clear" w:color="auto" w:fill="auto"/>
          </w:tcPr>
          <w:p w14:paraId="4CD3467A" w14:textId="77777777" w:rsidR="005C7E72" w:rsidRPr="005C7E72" w:rsidRDefault="005C7E72" w:rsidP="00D32298">
            <w:pPr>
              <w:rPr>
                <w:rFonts w:ascii="Calibri" w:hAnsi="Calibri" w:cs="Calibri"/>
                <w:sz w:val="18"/>
                <w:szCs w:val="18"/>
              </w:rPr>
            </w:pPr>
          </w:p>
        </w:tc>
        <w:tc>
          <w:tcPr>
            <w:tcW w:w="2427" w:type="dxa"/>
          </w:tcPr>
          <w:p w14:paraId="60438837" w14:textId="77777777" w:rsidR="005C7E72" w:rsidRPr="005C7E72" w:rsidRDefault="005C7E72" w:rsidP="00D32298">
            <w:pPr>
              <w:rPr>
                <w:rFonts w:ascii="Calibri" w:hAnsi="Calibri" w:cs="Calibri"/>
                <w:sz w:val="18"/>
                <w:szCs w:val="18"/>
              </w:rPr>
            </w:pPr>
          </w:p>
        </w:tc>
      </w:tr>
      <w:tr w:rsidR="005C7E72" w:rsidRPr="005C7E72" w14:paraId="1A986793" w14:textId="77777777" w:rsidTr="00752C34">
        <w:trPr>
          <w:trHeight w:val="63"/>
        </w:trPr>
        <w:tc>
          <w:tcPr>
            <w:tcW w:w="4232" w:type="dxa"/>
            <w:vAlign w:val="center"/>
          </w:tcPr>
          <w:p w14:paraId="68D25291" w14:textId="5A10C803" w:rsidR="005C7E72" w:rsidRPr="005C7E72" w:rsidRDefault="00D46F60" w:rsidP="00D32298">
            <w:pPr>
              <w:rPr>
                <w:rFonts w:ascii="Calibri" w:hAnsi="Calibri" w:cs="Calibri"/>
                <w:sz w:val="18"/>
                <w:szCs w:val="18"/>
              </w:rPr>
            </w:pPr>
            <w:r>
              <w:rPr>
                <w:rFonts w:ascii="Calibri" w:hAnsi="Calibri" w:cs="Calibri"/>
                <w:sz w:val="18"/>
                <w:szCs w:val="18"/>
              </w:rPr>
              <w:t>D8. The teacher reviews the possibility of returning the student back to the general education classroom for in-class support or on a “monitor only” basis.</w:t>
            </w:r>
          </w:p>
        </w:tc>
        <w:tc>
          <w:tcPr>
            <w:tcW w:w="1037" w:type="dxa"/>
          </w:tcPr>
          <w:p w14:paraId="67B665C8" w14:textId="77777777" w:rsidR="005C7E72" w:rsidRPr="005C7E72" w:rsidRDefault="005C7E72" w:rsidP="00D32298">
            <w:pPr>
              <w:rPr>
                <w:rFonts w:ascii="Calibri" w:hAnsi="Calibri" w:cs="Calibri"/>
                <w:sz w:val="18"/>
                <w:szCs w:val="18"/>
              </w:rPr>
            </w:pPr>
          </w:p>
        </w:tc>
        <w:tc>
          <w:tcPr>
            <w:tcW w:w="1397" w:type="dxa"/>
          </w:tcPr>
          <w:p w14:paraId="5B6B9314" w14:textId="77777777" w:rsidR="005C7E72" w:rsidRPr="005C7E72" w:rsidRDefault="005C7E72" w:rsidP="00D32298">
            <w:pPr>
              <w:rPr>
                <w:rFonts w:ascii="Calibri" w:hAnsi="Calibri" w:cs="Calibri"/>
                <w:sz w:val="18"/>
                <w:szCs w:val="18"/>
              </w:rPr>
            </w:pPr>
          </w:p>
        </w:tc>
        <w:tc>
          <w:tcPr>
            <w:tcW w:w="980" w:type="dxa"/>
          </w:tcPr>
          <w:p w14:paraId="48F655E9" w14:textId="77777777" w:rsidR="005C7E72" w:rsidRPr="005C7E72" w:rsidRDefault="005C7E72" w:rsidP="00D32298">
            <w:pPr>
              <w:rPr>
                <w:rFonts w:ascii="Calibri" w:hAnsi="Calibri" w:cs="Calibri"/>
                <w:sz w:val="18"/>
                <w:szCs w:val="18"/>
              </w:rPr>
            </w:pPr>
          </w:p>
        </w:tc>
        <w:tc>
          <w:tcPr>
            <w:tcW w:w="2312" w:type="dxa"/>
          </w:tcPr>
          <w:p w14:paraId="2D4A97D9" w14:textId="77777777" w:rsidR="005C7E72" w:rsidRPr="005C7E72" w:rsidRDefault="005C7E72" w:rsidP="00D32298">
            <w:pPr>
              <w:rPr>
                <w:rFonts w:ascii="Calibri" w:hAnsi="Calibri" w:cs="Calibri"/>
                <w:sz w:val="18"/>
                <w:szCs w:val="18"/>
              </w:rPr>
            </w:pPr>
          </w:p>
        </w:tc>
        <w:tc>
          <w:tcPr>
            <w:tcW w:w="830" w:type="dxa"/>
          </w:tcPr>
          <w:p w14:paraId="21B02F42" w14:textId="77777777" w:rsidR="005C7E72" w:rsidRPr="005C7E72" w:rsidRDefault="005C7E72" w:rsidP="00D32298">
            <w:pPr>
              <w:rPr>
                <w:rFonts w:ascii="Calibri" w:hAnsi="Calibri" w:cs="Calibri"/>
                <w:sz w:val="18"/>
                <w:szCs w:val="18"/>
              </w:rPr>
            </w:pPr>
          </w:p>
        </w:tc>
        <w:tc>
          <w:tcPr>
            <w:tcW w:w="617" w:type="dxa"/>
            <w:shd w:val="clear" w:color="auto" w:fill="auto"/>
          </w:tcPr>
          <w:p w14:paraId="7F11BF21" w14:textId="77777777" w:rsidR="005C7E72" w:rsidRPr="005C7E72" w:rsidRDefault="005C7E72" w:rsidP="00D32298">
            <w:pPr>
              <w:rPr>
                <w:rFonts w:ascii="Calibri" w:hAnsi="Calibri" w:cs="Calibri"/>
                <w:sz w:val="18"/>
                <w:szCs w:val="18"/>
              </w:rPr>
            </w:pPr>
          </w:p>
        </w:tc>
        <w:tc>
          <w:tcPr>
            <w:tcW w:w="536" w:type="dxa"/>
            <w:shd w:val="clear" w:color="auto" w:fill="auto"/>
          </w:tcPr>
          <w:p w14:paraId="66DE521E" w14:textId="77777777" w:rsidR="005C7E72" w:rsidRPr="005C7E72" w:rsidRDefault="005C7E72" w:rsidP="00D32298">
            <w:pPr>
              <w:rPr>
                <w:rFonts w:ascii="Calibri" w:hAnsi="Calibri" w:cs="Calibri"/>
                <w:sz w:val="18"/>
                <w:szCs w:val="18"/>
              </w:rPr>
            </w:pPr>
          </w:p>
        </w:tc>
        <w:tc>
          <w:tcPr>
            <w:tcW w:w="2427" w:type="dxa"/>
          </w:tcPr>
          <w:p w14:paraId="7A012FEC" w14:textId="77777777" w:rsidR="005C7E72" w:rsidRPr="005C7E72" w:rsidRDefault="005C7E72" w:rsidP="00D32298">
            <w:pPr>
              <w:rPr>
                <w:rFonts w:ascii="Calibri" w:hAnsi="Calibri" w:cs="Calibri"/>
                <w:sz w:val="18"/>
                <w:szCs w:val="18"/>
              </w:rPr>
            </w:pPr>
          </w:p>
        </w:tc>
      </w:tr>
      <w:tr w:rsidR="005C7E72" w:rsidRPr="005C7E72" w14:paraId="140DBEF1" w14:textId="77777777" w:rsidTr="00752C34">
        <w:trPr>
          <w:trHeight w:val="63"/>
        </w:trPr>
        <w:tc>
          <w:tcPr>
            <w:tcW w:w="4232" w:type="dxa"/>
            <w:vAlign w:val="center"/>
          </w:tcPr>
          <w:p w14:paraId="3A829075" w14:textId="5F0FD499" w:rsidR="005C7E72" w:rsidRPr="005C7E72" w:rsidRDefault="00D46F60" w:rsidP="00D32298">
            <w:pPr>
              <w:rPr>
                <w:rFonts w:ascii="Calibri" w:hAnsi="Calibri" w:cs="Calibri"/>
                <w:sz w:val="18"/>
                <w:szCs w:val="18"/>
              </w:rPr>
            </w:pPr>
            <w:r>
              <w:rPr>
                <w:rFonts w:ascii="Calibri" w:hAnsi="Calibri" w:cs="Calibri"/>
                <w:sz w:val="18"/>
                <w:szCs w:val="18"/>
              </w:rPr>
              <w:t>D9. The special education and general education teacher(s) routinely communicate with one another and coordinate efforts to align the work in the special education classroom with the general education classroom.</w:t>
            </w:r>
          </w:p>
        </w:tc>
        <w:tc>
          <w:tcPr>
            <w:tcW w:w="1037" w:type="dxa"/>
          </w:tcPr>
          <w:p w14:paraId="3DECB364" w14:textId="77777777" w:rsidR="005C7E72" w:rsidRPr="005C7E72" w:rsidRDefault="005C7E72" w:rsidP="00D32298">
            <w:pPr>
              <w:rPr>
                <w:rFonts w:ascii="Calibri" w:hAnsi="Calibri" w:cs="Calibri"/>
                <w:sz w:val="18"/>
                <w:szCs w:val="18"/>
              </w:rPr>
            </w:pPr>
          </w:p>
        </w:tc>
        <w:tc>
          <w:tcPr>
            <w:tcW w:w="1397" w:type="dxa"/>
          </w:tcPr>
          <w:p w14:paraId="3CAAE9D5" w14:textId="77777777" w:rsidR="005C7E72" w:rsidRPr="005C7E72" w:rsidRDefault="005C7E72" w:rsidP="00D32298">
            <w:pPr>
              <w:rPr>
                <w:rFonts w:ascii="Calibri" w:hAnsi="Calibri" w:cs="Calibri"/>
                <w:sz w:val="18"/>
                <w:szCs w:val="18"/>
              </w:rPr>
            </w:pPr>
          </w:p>
        </w:tc>
        <w:tc>
          <w:tcPr>
            <w:tcW w:w="980" w:type="dxa"/>
          </w:tcPr>
          <w:p w14:paraId="03D95671" w14:textId="77777777" w:rsidR="005C7E72" w:rsidRPr="005C7E72" w:rsidRDefault="005C7E72" w:rsidP="00D32298">
            <w:pPr>
              <w:rPr>
                <w:rFonts w:ascii="Calibri" w:hAnsi="Calibri" w:cs="Calibri"/>
                <w:sz w:val="18"/>
                <w:szCs w:val="18"/>
              </w:rPr>
            </w:pPr>
          </w:p>
        </w:tc>
        <w:tc>
          <w:tcPr>
            <w:tcW w:w="2312" w:type="dxa"/>
          </w:tcPr>
          <w:p w14:paraId="43D5DA28" w14:textId="77777777" w:rsidR="005C7E72" w:rsidRPr="005C7E72" w:rsidRDefault="005C7E72" w:rsidP="00D32298">
            <w:pPr>
              <w:rPr>
                <w:rFonts w:ascii="Calibri" w:hAnsi="Calibri" w:cs="Calibri"/>
                <w:sz w:val="18"/>
                <w:szCs w:val="18"/>
              </w:rPr>
            </w:pPr>
          </w:p>
        </w:tc>
        <w:tc>
          <w:tcPr>
            <w:tcW w:w="830" w:type="dxa"/>
          </w:tcPr>
          <w:p w14:paraId="7E1F17B4" w14:textId="77777777" w:rsidR="005C7E72" w:rsidRPr="005C7E72" w:rsidRDefault="005C7E72" w:rsidP="00D32298">
            <w:pPr>
              <w:rPr>
                <w:rFonts w:ascii="Calibri" w:hAnsi="Calibri" w:cs="Calibri"/>
                <w:sz w:val="18"/>
                <w:szCs w:val="18"/>
              </w:rPr>
            </w:pPr>
          </w:p>
        </w:tc>
        <w:tc>
          <w:tcPr>
            <w:tcW w:w="617" w:type="dxa"/>
            <w:shd w:val="clear" w:color="auto" w:fill="auto"/>
          </w:tcPr>
          <w:p w14:paraId="09DD592B" w14:textId="77777777" w:rsidR="005C7E72" w:rsidRPr="005C7E72" w:rsidRDefault="005C7E72" w:rsidP="00D32298">
            <w:pPr>
              <w:rPr>
                <w:rFonts w:ascii="Calibri" w:hAnsi="Calibri" w:cs="Calibri"/>
                <w:sz w:val="18"/>
                <w:szCs w:val="18"/>
              </w:rPr>
            </w:pPr>
          </w:p>
        </w:tc>
        <w:tc>
          <w:tcPr>
            <w:tcW w:w="536" w:type="dxa"/>
            <w:shd w:val="clear" w:color="auto" w:fill="auto"/>
          </w:tcPr>
          <w:p w14:paraId="0BB27501" w14:textId="77777777" w:rsidR="005C7E72" w:rsidRPr="005C7E72" w:rsidRDefault="005C7E72" w:rsidP="00D32298">
            <w:pPr>
              <w:rPr>
                <w:rFonts w:ascii="Calibri" w:hAnsi="Calibri" w:cs="Calibri"/>
                <w:sz w:val="18"/>
                <w:szCs w:val="18"/>
              </w:rPr>
            </w:pPr>
          </w:p>
        </w:tc>
        <w:tc>
          <w:tcPr>
            <w:tcW w:w="2427" w:type="dxa"/>
          </w:tcPr>
          <w:p w14:paraId="583F6B8C" w14:textId="77777777" w:rsidR="005C7E72" w:rsidRPr="005C7E72" w:rsidRDefault="005C7E72" w:rsidP="00D32298">
            <w:pPr>
              <w:rPr>
                <w:rFonts w:ascii="Calibri" w:hAnsi="Calibri" w:cs="Calibri"/>
                <w:sz w:val="18"/>
                <w:szCs w:val="18"/>
              </w:rPr>
            </w:pPr>
          </w:p>
        </w:tc>
      </w:tr>
    </w:tbl>
    <w:p w14:paraId="0E991810" w14:textId="77777777" w:rsidR="001409E7" w:rsidRPr="00A96B2C" w:rsidRDefault="001409E7"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7D3F9F94" w14:textId="77777777" w:rsidR="00127859" w:rsidRDefault="00127859" w:rsidP="00D32298">
      <w:pPr>
        <w:rPr>
          <w:rFonts w:ascii="Calibri" w:hAnsi="Calibri"/>
          <w:sz w:val="16"/>
        </w:rPr>
      </w:pPr>
      <w:r>
        <w:rPr>
          <w:rFonts w:ascii="Calibri" w:hAnsi="Calibri"/>
          <w:sz w:val="16"/>
        </w:rPr>
        <w:br w:type="column"/>
      </w:r>
    </w:p>
    <w:p w14:paraId="524B8161" w14:textId="1C09F479" w:rsidR="00127859" w:rsidRPr="00816FC1" w:rsidRDefault="00127859" w:rsidP="00D32298">
      <w:pPr>
        <w:shd w:val="clear" w:color="auto" w:fill="E7E7EB" w:themeFill="text1" w:themeFillTint="1A"/>
        <w:rPr>
          <w:rFonts w:ascii="Calibri" w:hAnsi="Calibri" w:cs="Calibri"/>
          <w:b/>
          <w:color w:val="28282F" w:themeColor="text1"/>
          <w:sz w:val="20"/>
          <w:szCs w:val="20"/>
        </w:rPr>
      </w:pPr>
      <w:r>
        <w:rPr>
          <w:rFonts w:ascii="Calibri" w:hAnsi="Calibri" w:cs="Calibri"/>
          <w:b/>
          <w:color w:val="28282F" w:themeColor="text1"/>
          <w:sz w:val="20"/>
          <w:szCs w:val="20"/>
        </w:rPr>
        <w:t>E</w:t>
      </w:r>
      <w:r w:rsidRPr="00816FC1">
        <w:rPr>
          <w:rFonts w:ascii="Calibri" w:hAnsi="Calibri" w:cs="Calibri"/>
          <w:b/>
          <w:color w:val="28282F" w:themeColor="text1"/>
          <w:sz w:val="20"/>
          <w:szCs w:val="20"/>
        </w:rPr>
        <w:t xml:space="preserve">. </w:t>
      </w:r>
      <w:r w:rsidR="0070308C">
        <w:rPr>
          <w:rFonts w:ascii="Calibri" w:hAnsi="Calibri" w:cs="Calibri"/>
          <w:b/>
          <w:color w:val="28282F" w:themeColor="text1"/>
          <w:sz w:val="20"/>
          <w:szCs w:val="20"/>
        </w:rPr>
        <w:t>Collaboration Among Educators</w:t>
      </w:r>
    </w:p>
    <w:p w14:paraId="710ED8EC" w14:textId="77777777" w:rsidR="00D32298" w:rsidRDefault="00D32298" w:rsidP="00D32298">
      <w:pPr>
        <w:rPr>
          <w:rFonts w:ascii="Calibri" w:hAnsi="Calibri" w:cs="Calibri"/>
          <w:color w:val="28282F" w:themeColor="text1"/>
          <w:sz w:val="20"/>
          <w:szCs w:val="20"/>
        </w:rPr>
      </w:pPr>
    </w:p>
    <w:p w14:paraId="21F1C8CF" w14:textId="61A4BE2F" w:rsidR="0070308C" w:rsidRDefault="0070308C" w:rsidP="00D32298">
      <w:pPr>
        <w:rPr>
          <w:rFonts w:ascii="Calibri" w:hAnsi="Calibri" w:cs="Calibri"/>
          <w:color w:val="28282F" w:themeColor="text1"/>
          <w:sz w:val="20"/>
          <w:szCs w:val="20"/>
        </w:rPr>
      </w:pPr>
      <w:r w:rsidRPr="0070308C">
        <w:rPr>
          <w:rFonts w:ascii="Calibri" w:hAnsi="Calibri" w:cs="Calibri"/>
          <w:color w:val="28282F" w:themeColor="text1"/>
          <w:sz w:val="20"/>
          <w:szCs w:val="20"/>
        </w:rPr>
        <w:t xml:space="preserve">Effective collaboration among general and special educators, related service personnel, and parents represents the hallmark of inclusive schools. Time and support must be provided to increase the success of inclusion. </w:t>
      </w:r>
    </w:p>
    <w:p w14:paraId="0820F302" w14:textId="77777777" w:rsidR="00D32298" w:rsidRPr="0070308C" w:rsidRDefault="00D32298" w:rsidP="00D32298">
      <w:pPr>
        <w:rPr>
          <w:rFonts w:ascii="Calibri" w:hAnsi="Calibri" w:cs="Calibri"/>
          <w:color w:val="28282F" w:themeColor="text1"/>
          <w:sz w:val="20"/>
          <w:szCs w:val="20"/>
        </w:rPr>
      </w:pPr>
    </w:p>
    <w:tbl>
      <w:tblPr>
        <w:tblStyle w:val="TableGrid"/>
        <w:tblW w:w="14368" w:type="dxa"/>
        <w:tblLook w:val="04A0" w:firstRow="1" w:lastRow="0" w:firstColumn="1" w:lastColumn="0" w:noHBand="0" w:noVBand="1"/>
      </w:tblPr>
      <w:tblGrid>
        <w:gridCol w:w="4232"/>
        <w:gridCol w:w="1037"/>
        <w:gridCol w:w="1397"/>
        <w:gridCol w:w="980"/>
        <w:gridCol w:w="2312"/>
        <w:gridCol w:w="830"/>
        <w:gridCol w:w="617"/>
        <w:gridCol w:w="536"/>
        <w:gridCol w:w="2427"/>
      </w:tblGrid>
      <w:tr w:rsidR="00127859" w:rsidRPr="005062AB" w14:paraId="7B944429" w14:textId="77777777" w:rsidTr="003A4FA5">
        <w:trPr>
          <w:trHeight w:val="71"/>
        </w:trPr>
        <w:tc>
          <w:tcPr>
            <w:tcW w:w="4232" w:type="dxa"/>
            <w:vMerge w:val="restart"/>
            <w:shd w:val="clear" w:color="auto" w:fill="DEF2F0" w:themeFill="accent6" w:themeFillTint="33"/>
            <w:vAlign w:val="center"/>
          </w:tcPr>
          <w:p w14:paraId="217EB6D1" w14:textId="77777777" w:rsidR="00127859" w:rsidRPr="005062AB" w:rsidRDefault="00127859" w:rsidP="00D32298">
            <w:pPr>
              <w:jc w:val="center"/>
              <w:rPr>
                <w:rFonts w:ascii="Calibri" w:hAnsi="Calibri" w:cs="Calibri"/>
                <w:b/>
                <w:sz w:val="18"/>
                <w:szCs w:val="18"/>
              </w:rPr>
            </w:pPr>
            <w:r w:rsidRPr="005062AB">
              <w:rPr>
                <w:rFonts w:ascii="Calibri" w:hAnsi="Calibri" w:cs="Calibri"/>
                <w:b/>
                <w:sz w:val="18"/>
                <w:szCs w:val="18"/>
              </w:rPr>
              <w:t>Practice</w:t>
            </w:r>
          </w:p>
        </w:tc>
        <w:tc>
          <w:tcPr>
            <w:tcW w:w="3414" w:type="dxa"/>
            <w:gridSpan w:val="3"/>
            <w:shd w:val="clear" w:color="auto" w:fill="DEF2F0" w:themeFill="accent6" w:themeFillTint="33"/>
          </w:tcPr>
          <w:p w14:paraId="15382E7E" w14:textId="77777777" w:rsidR="00127859" w:rsidRPr="005062AB" w:rsidRDefault="00127859" w:rsidP="00D32298">
            <w:pPr>
              <w:jc w:val="center"/>
              <w:rPr>
                <w:rFonts w:ascii="Calibri" w:hAnsi="Calibri" w:cs="Calibri"/>
                <w:b/>
                <w:sz w:val="18"/>
                <w:szCs w:val="18"/>
              </w:rPr>
            </w:pPr>
            <w:r w:rsidRPr="005062AB">
              <w:rPr>
                <w:rFonts w:ascii="Calibri" w:hAnsi="Calibri" w:cs="Calibri"/>
                <w:b/>
                <w:sz w:val="18"/>
                <w:szCs w:val="18"/>
              </w:rPr>
              <w:t>Current Status</w:t>
            </w:r>
          </w:p>
        </w:tc>
        <w:tc>
          <w:tcPr>
            <w:tcW w:w="2312" w:type="dxa"/>
            <w:vMerge w:val="restart"/>
            <w:shd w:val="clear" w:color="auto" w:fill="DEF2F0" w:themeFill="accent6" w:themeFillTint="33"/>
            <w:vAlign w:val="center"/>
          </w:tcPr>
          <w:p w14:paraId="275C64F4" w14:textId="77777777" w:rsidR="00127859" w:rsidRPr="005062AB" w:rsidRDefault="00127859" w:rsidP="00D32298">
            <w:pPr>
              <w:jc w:val="center"/>
              <w:rPr>
                <w:rFonts w:ascii="Calibri" w:hAnsi="Calibri" w:cs="Calibri"/>
                <w:b/>
                <w:sz w:val="18"/>
                <w:szCs w:val="18"/>
              </w:rPr>
            </w:pPr>
            <w:r w:rsidRPr="005062AB">
              <w:rPr>
                <w:rFonts w:ascii="Calibri" w:hAnsi="Calibri" w:cs="Calibri"/>
                <w:b/>
                <w:sz w:val="18"/>
                <w:szCs w:val="18"/>
              </w:rPr>
              <w:t>Action Steps</w:t>
            </w:r>
          </w:p>
        </w:tc>
        <w:tc>
          <w:tcPr>
            <w:tcW w:w="830" w:type="dxa"/>
            <w:vMerge w:val="restart"/>
            <w:shd w:val="clear" w:color="auto" w:fill="DEF2F0" w:themeFill="accent6" w:themeFillTint="33"/>
            <w:vAlign w:val="center"/>
          </w:tcPr>
          <w:p w14:paraId="1E999B91" w14:textId="77777777" w:rsidR="00127859" w:rsidRPr="005062AB" w:rsidRDefault="00127859" w:rsidP="003A4FA5">
            <w:pPr>
              <w:jc w:val="center"/>
              <w:rPr>
                <w:rFonts w:ascii="Calibri" w:hAnsi="Calibri" w:cs="Calibri"/>
                <w:b/>
                <w:sz w:val="18"/>
                <w:szCs w:val="18"/>
              </w:rPr>
            </w:pPr>
            <w:r w:rsidRPr="005062AB">
              <w:rPr>
                <w:rFonts w:ascii="Calibri" w:hAnsi="Calibri" w:cs="Calibri"/>
                <w:b/>
                <w:sz w:val="18"/>
                <w:szCs w:val="18"/>
              </w:rPr>
              <w:t>Priority Area?*</w:t>
            </w:r>
          </w:p>
        </w:tc>
        <w:tc>
          <w:tcPr>
            <w:tcW w:w="617" w:type="dxa"/>
            <w:vMerge w:val="restart"/>
            <w:shd w:val="clear" w:color="auto" w:fill="DEF2F0" w:themeFill="accent6" w:themeFillTint="33"/>
            <w:vAlign w:val="center"/>
          </w:tcPr>
          <w:p w14:paraId="05F1C2A0" w14:textId="77777777" w:rsidR="00127859" w:rsidRPr="005062AB" w:rsidRDefault="00127859" w:rsidP="00D32298">
            <w:pPr>
              <w:jc w:val="center"/>
              <w:rPr>
                <w:rFonts w:ascii="Calibri" w:hAnsi="Calibri" w:cs="Calibri"/>
                <w:b/>
                <w:sz w:val="18"/>
                <w:szCs w:val="18"/>
              </w:rPr>
            </w:pPr>
            <w:r w:rsidRPr="005062AB">
              <w:rPr>
                <w:rFonts w:ascii="Calibri" w:hAnsi="Calibri" w:cs="Calibri"/>
                <w:b/>
                <w:sz w:val="18"/>
                <w:szCs w:val="18"/>
              </w:rPr>
              <w:t>Start</w:t>
            </w:r>
          </w:p>
        </w:tc>
        <w:tc>
          <w:tcPr>
            <w:tcW w:w="536" w:type="dxa"/>
            <w:vMerge w:val="restart"/>
            <w:shd w:val="clear" w:color="auto" w:fill="DEF2F0" w:themeFill="accent6" w:themeFillTint="33"/>
            <w:vAlign w:val="center"/>
          </w:tcPr>
          <w:p w14:paraId="26C42967" w14:textId="77777777" w:rsidR="00127859" w:rsidRPr="005062AB" w:rsidRDefault="00127859" w:rsidP="00D32298">
            <w:pPr>
              <w:jc w:val="center"/>
              <w:rPr>
                <w:rFonts w:ascii="Calibri" w:hAnsi="Calibri" w:cs="Calibri"/>
                <w:b/>
                <w:sz w:val="18"/>
                <w:szCs w:val="18"/>
              </w:rPr>
            </w:pPr>
            <w:r w:rsidRPr="005062AB">
              <w:rPr>
                <w:rFonts w:ascii="Calibri" w:hAnsi="Calibri" w:cs="Calibri"/>
                <w:b/>
                <w:sz w:val="18"/>
                <w:szCs w:val="18"/>
              </w:rPr>
              <w:t>End</w:t>
            </w:r>
          </w:p>
        </w:tc>
        <w:tc>
          <w:tcPr>
            <w:tcW w:w="2427" w:type="dxa"/>
            <w:vMerge w:val="restart"/>
            <w:shd w:val="clear" w:color="auto" w:fill="DEF2F0" w:themeFill="accent6" w:themeFillTint="33"/>
            <w:vAlign w:val="center"/>
          </w:tcPr>
          <w:p w14:paraId="4E750D83" w14:textId="77777777" w:rsidR="00127859" w:rsidRPr="005062AB" w:rsidRDefault="00127859" w:rsidP="00D32298">
            <w:pPr>
              <w:jc w:val="center"/>
              <w:rPr>
                <w:rFonts w:ascii="Calibri" w:hAnsi="Calibri" w:cs="Calibri"/>
                <w:b/>
                <w:sz w:val="18"/>
                <w:szCs w:val="18"/>
              </w:rPr>
            </w:pPr>
            <w:r w:rsidRPr="005062AB">
              <w:rPr>
                <w:rFonts w:ascii="Calibri" w:hAnsi="Calibri" w:cs="Calibri"/>
                <w:b/>
                <w:sz w:val="18"/>
                <w:szCs w:val="18"/>
              </w:rPr>
              <w:t>Evidence of Success</w:t>
            </w:r>
          </w:p>
        </w:tc>
      </w:tr>
      <w:tr w:rsidR="00127859" w:rsidRPr="005062AB" w14:paraId="1A3E301C" w14:textId="77777777" w:rsidTr="00752C34">
        <w:trPr>
          <w:trHeight w:val="69"/>
        </w:trPr>
        <w:tc>
          <w:tcPr>
            <w:tcW w:w="4232" w:type="dxa"/>
            <w:vMerge/>
            <w:shd w:val="clear" w:color="auto" w:fill="DEF2F0" w:themeFill="accent6" w:themeFillTint="33"/>
          </w:tcPr>
          <w:p w14:paraId="0207D67A" w14:textId="77777777" w:rsidR="00127859" w:rsidRPr="005062AB" w:rsidRDefault="00127859" w:rsidP="00D32298">
            <w:pPr>
              <w:rPr>
                <w:rFonts w:ascii="Calibri" w:hAnsi="Calibri" w:cs="Calibri"/>
                <w:sz w:val="18"/>
                <w:szCs w:val="18"/>
              </w:rPr>
            </w:pPr>
          </w:p>
        </w:tc>
        <w:tc>
          <w:tcPr>
            <w:tcW w:w="1037" w:type="dxa"/>
            <w:shd w:val="clear" w:color="auto" w:fill="DEF2F0" w:themeFill="accent6" w:themeFillTint="33"/>
          </w:tcPr>
          <w:p w14:paraId="01BBCA49" w14:textId="77777777" w:rsidR="00127859" w:rsidRPr="00816FC1" w:rsidRDefault="00127859" w:rsidP="00D32298">
            <w:pPr>
              <w:jc w:val="center"/>
              <w:rPr>
                <w:rFonts w:ascii="Calibri" w:hAnsi="Calibri" w:cs="Calibri"/>
                <w:sz w:val="18"/>
                <w:szCs w:val="18"/>
              </w:rPr>
            </w:pPr>
            <w:r w:rsidRPr="005062AB">
              <w:rPr>
                <w:rFonts w:ascii="Calibri" w:hAnsi="Calibri" w:cs="Calibri"/>
                <w:sz w:val="18"/>
                <w:szCs w:val="18"/>
              </w:rPr>
              <w:t>In Place &amp; Successful</w:t>
            </w:r>
          </w:p>
        </w:tc>
        <w:tc>
          <w:tcPr>
            <w:tcW w:w="1397" w:type="dxa"/>
            <w:shd w:val="clear" w:color="auto" w:fill="DEF2F0" w:themeFill="accent6" w:themeFillTint="33"/>
          </w:tcPr>
          <w:p w14:paraId="1C4BFC56" w14:textId="77777777" w:rsidR="00127859" w:rsidRPr="00816FC1" w:rsidRDefault="00127859" w:rsidP="00D32298">
            <w:pPr>
              <w:jc w:val="center"/>
              <w:rPr>
                <w:rFonts w:ascii="Calibri" w:hAnsi="Calibri" w:cs="Calibri"/>
                <w:sz w:val="18"/>
                <w:szCs w:val="18"/>
              </w:rPr>
            </w:pPr>
            <w:r w:rsidRPr="005062AB">
              <w:rPr>
                <w:rFonts w:ascii="Calibri" w:hAnsi="Calibri" w:cs="Calibri"/>
                <w:sz w:val="18"/>
                <w:szCs w:val="18"/>
              </w:rPr>
              <w:t>Must be Improved</w:t>
            </w:r>
          </w:p>
        </w:tc>
        <w:tc>
          <w:tcPr>
            <w:tcW w:w="980" w:type="dxa"/>
            <w:shd w:val="clear" w:color="auto" w:fill="DEF2F0" w:themeFill="accent6" w:themeFillTint="33"/>
          </w:tcPr>
          <w:p w14:paraId="2A1C20FE" w14:textId="77777777" w:rsidR="00127859" w:rsidRPr="00816FC1" w:rsidRDefault="00127859" w:rsidP="00D32298">
            <w:pPr>
              <w:jc w:val="center"/>
              <w:rPr>
                <w:rFonts w:ascii="Calibri" w:hAnsi="Calibri" w:cs="Calibri"/>
                <w:sz w:val="18"/>
                <w:szCs w:val="18"/>
              </w:rPr>
            </w:pPr>
            <w:r w:rsidRPr="005062AB">
              <w:rPr>
                <w:rFonts w:ascii="Calibri" w:hAnsi="Calibri" w:cs="Calibri"/>
                <w:sz w:val="18"/>
                <w:szCs w:val="18"/>
              </w:rPr>
              <w:t>Not in Place</w:t>
            </w:r>
          </w:p>
        </w:tc>
        <w:tc>
          <w:tcPr>
            <w:tcW w:w="2312" w:type="dxa"/>
            <w:vMerge/>
            <w:shd w:val="clear" w:color="auto" w:fill="DEF2F0" w:themeFill="accent6" w:themeFillTint="33"/>
          </w:tcPr>
          <w:p w14:paraId="142A737D" w14:textId="77777777" w:rsidR="00127859" w:rsidRPr="005062AB" w:rsidRDefault="00127859" w:rsidP="00D32298">
            <w:pPr>
              <w:rPr>
                <w:rFonts w:ascii="Calibri" w:hAnsi="Calibri" w:cs="Calibri"/>
                <w:sz w:val="18"/>
                <w:szCs w:val="18"/>
              </w:rPr>
            </w:pPr>
          </w:p>
        </w:tc>
        <w:tc>
          <w:tcPr>
            <w:tcW w:w="830" w:type="dxa"/>
            <w:vMerge/>
            <w:shd w:val="clear" w:color="auto" w:fill="DEF2F0" w:themeFill="accent6" w:themeFillTint="33"/>
          </w:tcPr>
          <w:p w14:paraId="3B9D3344" w14:textId="77777777" w:rsidR="00127859" w:rsidRPr="005062AB" w:rsidRDefault="00127859" w:rsidP="00D32298">
            <w:pPr>
              <w:rPr>
                <w:rFonts w:ascii="Calibri" w:hAnsi="Calibri" w:cs="Calibri"/>
                <w:sz w:val="18"/>
                <w:szCs w:val="18"/>
              </w:rPr>
            </w:pPr>
          </w:p>
        </w:tc>
        <w:tc>
          <w:tcPr>
            <w:tcW w:w="617" w:type="dxa"/>
            <w:vMerge/>
            <w:shd w:val="clear" w:color="auto" w:fill="DEF2F0" w:themeFill="accent6" w:themeFillTint="33"/>
          </w:tcPr>
          <w:p w14:paraId="18C47BAA" w14:textId="77777777" w:rsidR="00127859" w:rsidRPr="005062AB" w:rsidRDefault="00127859" w:rsidP="00D32298">
            <w:pPr>
              <w:rPr>
                <w:rFonts w:ascii="Calibri" w:hAnsi="Calibri" w:cs="Calibri"/>
                <w:sz w:val="18"/>
                <w:szCs w:val="18"/>
              </w:rPr>
            </w:pPr>
          </w:p>
        </w:tc>
        <w:tc>
          <w:tcPr>
            <w:tcW w:w="536" w:type="dxa"/>
            <w:vMerge/>
            <w:shd w:val="clear" w:color="auto" w:fill="DEF2F0" w:themeFill="accent6" w:themeFillTint="33"/>
          </w:tcPr>
          <w:p w14:paraId="44C8F8EE" w14:textId="77777777" w:rsidR="00127859" w:rsidRPr="005062AB" w:rsidRDefault="00127859" w:rsidP="00D32298">
            <w:pPr>
              <w:rPr>
                <w:rFonts w:ascii="Calibri" w:hAnsi="Calibri" w:cs="Calibri"/>
                <w:sz w:val="18"/>
                <w:szCs w:val="18"/>
              </w:rPr>
            </w:pPr>
          </w:p>
        </w:tc>
        <w:tc>
          <w:tcPr>
            <w:tcW w:w="2427" w:type="dxa"/>
            <w:vMerge/>
            <w:shd w:val="clear" w:color="auto" w:fill="DEF2F0" w:themeFill="accent6" w:themeFillTint="33"/>
          </w:tcPr>
          <w:p w14:paraId="6D02A9EF" w14:textId="77777777" w:rsidR="00127859" w:rsidRPr="005062AB" w:rsidRDefault="00127859" w:rsidP="00D32298">
            <w:pPr>
              <w:rPr>
                <w:rFonts w:ascii="Calibri" w:hAnsi="Calibri" w:cs="Calibri"/>
                <w:sz w:val="18"/>
                <w:szCs w:val="18"/>
              </w:rPr>
            </w:pPr>
          </w:p>
        </w:tc>
      </w:tr>
      <w:tr w:rsidR="00B10F55" w:rsidRPr="005C7E72" w14:paraId="06BC2BE8" w14:textId="77777777" w:rsidTr="00752C34">
        <w:trPr>
          <w:trHeight w:val="63"/>
        </w:trPr>
        <w:tc>
          <w:tcPr>
            <w:tcW w:w="4232" w:type="dxa"/>
            <w:vAlign w:val="center"/>
          </w:tcPr>
          <w:p w14:paraId="5EC8666E" w14:textId="79B0BBB6" w:rsidR="00B10F55" w:rsidRPr="00B10F55" w:rsidRDefault="00623F04" w:rsidP="00D32298">
            <w:pPr>
              <w:rPr>
                <w:rFonts w:ascii="Calibri" w:hAnsi="Calibri" w:cs="Calibri"/>
                <w:sz w:val="20"/>
                <w:szCs w:val="20"/>
              </w:rPr>
            </w:pPr>
            <w:r>
              <w:rPr>
                <w:rFonts w:ascii="Calibri" w:hAnsi="Calibri"/>
                <w:sz w:val="20"/>
                <w:szCs w:val="20"/>
              </w:rPr>
              <w:t>E</w:t>
            </w:r>
            <w:r w:rsidR="00B10F55" w:rsidRPr="00B10F55">
              <w:rPr>
                <w:rFonts w:ascii="Calibri" w:hAnsi="Calibri"/>
                <w:sz w:val="20"/>
                <w:szCs w:val="20"/>
              </w:rPr>
              <w:t>1. School leaders explicitly discuss the expectation for collaboration, equity, and mutual respect among all faculty members.</w:t>
            </w:r>
          </w:p>
        </w:tc>
        <w:tc>
          <w:tcPr>
            <w:tcW w:w="1037" w:type="dxa"/>
          </w:tcPr>
          <w:p w14:paraId="490E7602" w14:textId="77777777" w:rsidR="00B10F55" w:rsidRPr="005C7E72" w:rsidRDefault="00B10F55" w:rsidP="00D32298">
            <w:pPr>
              <w:rPr>
                <w:rFonts w:ascii="Calibri" w:hAnsi="Calibri" w:cs="Calibri"/>
                <w:sz w:val="18"/>
                <w:szCs w:val="18"/>
              </w:rPr>
            </w:pPr>
          </w:p>
        </w:tc>
        <w:tc>
          <w:tcPr>
            <w:tcW w:w="1397" w:type="dxa"/>
          </w:tcPr>
          <w:p w14:paraId="4AD201B8" w14:textId="77777777" w:rsidR="00B10F55" w:rsidRPr="005C7E72" w:rsidRDefault="00B10F55" w:rsidP="00D32298">
            <w:pPr>
              <w:rPr>
                <w:rFonts w:ascii="Calibri" w:hAnsi="Calibri" w:cs="Calibri"/>
                <w:sz w:val="18"/>
                <w:szCs w:val="18"/>
              </w:rPr>
            </w:pPr>
          </w:p>
        </w:tc>
        <w:tc>
          <w:tcPr>
            <w:tcW w:w="980" w:type="dxa"/>
          </w:tcPr>
          <w:p w14:paraId="7598C542" w14:textId="77777777" w:rsidR="00B10F55" w:rsidRPr="005C7E72" w:rsidRDefault="00B10F55" w:rsidP="00D32298">
            <w:pPr>
              <w:rPr>
                <w:rFonts w:ascii="Calibri" w:hAnsi="Calibri" w:cs="Calibri"/>
                <w:sz w:val="18"/>
                <w:szCs w:val="18"/>
              </w:rPr>
            </w:pPr>
          </w:p>
        </w:tc>
        <w:tc>
          <w:tcPr>
            <w:tcW w:w="2312" w:type="dxa"/>
          </w:tcPr>
          <w:p w14:paraId="00D477E1" w14:textId="77777777" w:rsidR="00B10F55" w:rsidRPr="005C7E72" w:rsidRDefault="00B10F55" w:rsidP="00D32298">
            <w:pPr>
              <w:rPr>
                <w:rFonts w:ascii="Calibri" w:hAnsi="Calibri" w:cs="Calibri"/>
                <w:sz w:val="18"/>
                <w:szCs w:val="18"/>
              </w:rPr>
            </w:pPr>
          </w:p>
        </w:tc>
        <w:tc>
          <w:tcPr>
            <w:tcW w:w="830" w:type="dxa"/>
          </w:tcPr>
          <w:p w14:paraId="7207B2CD" w14:textId="77777777" w:rsidR="00B10F55" w:rsidRPr="005C7E72" w:rsidRDefault="00B10F55" w:rsidP="00D32298">
            <w:pPr>
              <w:rPr>
                <w:rFonts w:ascii="Calibri" w:hAnsi="Calibri" w:cs="Calibri"/>
                <w:sz w:val="18"/>
                <w:szCs w:val="18"/>
              </w:rPr>
            </w:pPr>
          </w:p>
        </w:tc>
        <w:tc>
          <w:tcPr>
            <w:tcW w:w="617" w:type="dxa"/>
            <w:shd w:val="clear" w:color="auto" w:fill="auto"/>
          </w:tcPr>
          <w:p w14:paraId="2C6347EE" w14:textId="77777777" w:rsidR="00B10F55" w:rsidRPr="005C7E72" w:rsidRDefault="00B10F55" w:rsidP="00D32298">
            <w:pPr>
              <w:rPr>
                <w:rFonts w:ascii="Calibri" w:hAnsi="Calibri" w:cs="Calibri"/>
                <w:sz w:val="18"/>
                <w:szCs w:val="18"/>
              </w:rPr>
            </w:pPr>
          </w:p>
        </w:tc>
        <w:tc>
          <w:tcPr>
            <w:tcW w:w="536" w:type="dxa"/>
            <w:shd w:val="clear" w:color="auto" w:fill="auto"/>
          </w:tcPr>
          <w:p w14:paraId="77CB323A" w14:textId="77777777" w:rsidR="00B10F55" w:rsidRPr="005C7E72" w:rsidRDefault="00B10F55" w:rsidP="00D32298">
            <w:pPr>
              <w:rPr>
                <w:rFonts w:ascii="Calibri" w:hAnsi="Calibri" w:cs="Calibri"/>
                <w:sz w:val="18"/>
                <w:szCs w:val="18"/>
              </w:rPr>
            </w:pPr>
          </w:p>
        </w:tc>
        <w:tc>
          <w:tcPr>
            <w:tcW w:w="2427" w:type="dxa"/>
          </w:tcPr>
          <w:p w14:paraId="4952C0D3" w14:textId="77777777" w:rsidR="00B10F55" w:rsidRPr="005C7E72" w:rsidRDefault="00B10F55" w:rsidP="00D32298">
            <w:pPr>
              <w:rPr>
                <w:rFonts w:ascii="Calibri" w:hAnsi="Calibri" w:cs="Calibri"/>
                <w:sz w:val="18"/>
                <w:szCs w:val="18"/>
              </w:rPr>
            </w:pPr>
          </w:p>
        </w:tc>
      </w:tr>
      <w:tr w:rsidR="00B10F55" w:rsidRPr="005C7E72" w14:paraId="77A35468" w14:textId="77777777" w:rsidTr="00752C34">
        <w:trPr>
          <w:trHeight w:val="63"/>
        </w:trPr>
        <w:tc>
          <w:tcPr>
            <w:tcW w:w="4232" w:type="dxa"/>
            <w:vAlign w:val="center"/>
          </w:tcPr>
          <w:p w14:paraId="7BED212B" w14:textId="55F412F8" w:rsidR="00B10F55" w:rsidRPr="00B10F55" w:rsidRDefault="00623F04" w:rsidP="00D32298">
            <w:pPr>
              <w:rPr>
                <w:rFonts w:ascii="Calibri" w:hAnsi="Calibri" w:cs="Calibri"/>
                <w:sz w:val="20"/>
                <w:szCs w:val="20"/>
              </w:rPr>
            </w:pPr>
            <w:r>
              <w:rPr>
                <w:rFonts w:ascii="Calibri" w:hAnsi="Calibri"/>
                <w:sz w:val="20"/>
                <w:szCs w:val="20"/>
              </w:rPr>
              <w:t>E</w:t>
            </w:r>
            <w:r w:rsidR="00B10F55" w:rsidRPr="00B10F55">
              <w:rPr>
                <w:rFonts w:ascii="Calibri" w:hAnsi="Calibri"/>
                <w:sz w:val="20"/>
                <w:szCs w:val="20"/>
              </w:rPr>
              <w:t>2. Special education personnel are members of grade level/department teams.</w:t>
            </w:r>
          </w:p>
        </w:tc>
        <w:tc>
          <w:tcPr>
            <w:tcW w:w="1037" w:type="dxa"/>
          </w:tcPr>
          <w:p w14:paraId="531E702C" w14:textId="77777777" w:rsidR="00B10F55" w:rsidRPr="005C7E72" w:rsidRDefault="00B10F55" w:rsidP="00D32298">
            <w:pPr>
              <w:rPr>
                <w:rFonts w:ascii="Calibri" w:hAnsi="Calibri" w:cs="Calibri"/>
                <w:sz w:val="18"/>
                <w:szCs w:val="18"/>
              </w:rPr>
            </w:pPr>
          </w:p>
        </w:tc>
        <w:tc>
          <w:tcPr>
            <w:tcW w:w="1397" w:type="dxa"/>
          </w:tcPr>
          <w:p w14:paraId="51C22412" w14:textId="77777777" w:rsidR="00B10F55" w:rsidRPr="005C7E72" w:rsidRDefault="00B10F55" w:rsidP="00D32298">
            <w:pPr>
              <w:rPr>
                <w:rFonts w:ascii="Calibri" w:hAnsi="Calibri" w:cs="Calibri"/>
                <w:sz w:val="18"/>
                <w:szCs w:val="18"/>
              </w:rPr>
            </w:pPr>
          </w:p>
        </w:tc>
        <w:tc>
          <w:tcPr>
            <w:tcW w:w="980" w:type="dxa"/>
          </w:tcPr>
          <w:p w14:paraId="1FEEA972" w14:textId="77777777" w:rsidR="00B10F55" w:rsidRPr="005C7E72" w:rsidRDefault="00B10F55" w:rsidP="00D32298">
            <w:pPr>
              <w:rPr>
                <w:rFonts w:ascii="Calibri" w:hAnsi="Calibri" w:cs="Calibri"/>
                <w:sz w:val="18"/>
                <w:szCs w:val="18"/>
              </w:rPr>
            </w:pPr>
          </w:p>
        </w:tc>
        <w:tc>
          <w:tcPr>
            <w:tcW w:w="2312" w:type="dxa"/>
          </w:tcPr>
          <w:p w14:paraId="21E74B44" w14:textId="77777777" w:rsidR="00B10F55" w:rsidRPr="005C7E72" w:rsidRDefault="00B10F55" w:rsidP="00D32298">
            <w:pPr>
              <w:rPr>
                <w:rFonts w:ascii="Calibri" w:hAnsi="Calibri" w:cs="Calibri"/>
                <w:sz w:val="18"/>
                <w:szCs w:val="18"/>
              </w:rPr>
            </w:pPr>
          </w:p>
        </w:tc>
        <w:tc>
          <w:tcPr>
            <w:tcW w:w="830" w:type="dxa"/>
          </w:tcPr>
          <w:p w14:paraId="413F22CE" w14:textId="77777777" w:rsidR="00B10F55" w:rsidRPr="005C7E72" w:rsidRDefault="00B10F55" w:rsidP="00D32298">
            <w:pPr>
              <w:rPr>
                <w:rFonts w:ascii="Calibri" w:hAnsi="Calibri" w:cs="Calibri"/>
                <w:sz w:val="18"/>
                <w:szCs w:val="18"/>
              </w:rPr>
            </w:pPr>
          </w:p>
        </w:tc>
        <w:tc>
          <w:tcPr>
            <w:tcW w:w="617" w:type="dxa"/>
            <w:shd w:val="clear" w:color="auto" w:fill="auto"/>
          </w:tcPr>
          <w:p w14:paraId="2E270E08" w14:textId="77777777" w:rsidR="00B10F55" w:rsidRPr="005C7E72" w:rsidRDefault="00B10F55" w:rsidP="00D32298">
            <w:pPr>
              <w:rPr>
                <w:rFonts w:ascii="Calibri" w:hAnsi="Calibri" w:cs="Calibri"/>
                <w:sz w:val="18"/>
                <w:szCs w:val="18"/>
              </w:rPr>
            </w:pPr>
          </w:p>
        </w:tc>
        <w:tc>
          <w:tcPr>
            <w:tcW w:w="536" w:type="dxa"/>
            <w:shd w:val="clear" w:color="auto" w:fill="auto"/>
          </w:tcPr>
          <w:p w14:paraId="2B52108A" w14:textId="77777777" w:rsidR="00B10F55" w:rsidRPr="005C7E72" w:rsidRDefault="00B10F55" w:rsidP="00D32298">
            <w:pPr>
              <w:rPr>
                <w:rFonts w:ascii="Calibri" w:hAnsi="Calibri" w:cs="Calibri"/>
                <w:sz w:val="18"/>
                <w:szCs w:val="18"/>
              </w:rPr>
            </w:pPr>
          </w:p>
        </w:tc>
        <w:tc>
          <w:tcPr>
            <w:tcW w:w="2427" w:type="dxa"/>
          </w:tcPr>
          <w:p w14:paraId="06514A7D" w14:textId="77777777" w:rsidR="00B10F55" w:rsidRPr="005C7E72" w:rsidRDefault="00B10F55" w:rsidP="00D32298">
            <w:pPr>
              <w:rPr>
                <w:rFonts w:ascii="Calibri" w:hAnsi="Calibri" w:cs="Calibri"/>
                <w:sz w:val="18"/>
                <w:szCs w:val="18"/>
              </w:rPr>
            </w:pPr>
          </w:p>
        </w:tc>
      </w:tr>
      <w:tr w:rsidR="00B10F55" w:rsidRPr="005C7E72" w14:paraId="67487582" w14:textId="77777777" w:rsidTr="00752C34">
        <w:trPr>
          <w:trHeight w:val="63"/>
        </w:trPr>
        <w:tc>
          <w:tcPr>
            <w:tcW w:w="4232" w:type="dxa"/>
            <w:vAlign w:val="center"/>
          </w:tcPr>
          <w:p w14:paraId="0861D883" w14:textId="007595B9" w:rsidR="00B10F55" w:rsidRPr="00B10F55" w:rsidRDefault="00623F04" w:rsidP="00D32298">
            <w:pPr>
              <w:rPr>
                <w:rFonts w:ascii="Calibri" w:hAnsi="Calibri" w:cs="Calibri"/>
                <w:sz w:val="20"/>
                <w:szCs w:val="20"/>
              </w:rPr>
            </w:pPr>
            <w:r>
              <w:rPr>
                <w:rFonts w:ascii="Calibri" w:hAnsi="Calibri"/>
                <w:sz w:val="20"/>
                <w:szCs w:val="20"/>
              </w:rPr>
              <w:t>E3</w:t>
            </w:r>
            <w:r w:rsidR="00B10F55" w:rsidRPr="00B10F55">
              <w:rPr>
                <w:rFonts w:ascii="Calibri" w:hAnsi="Calibri"/>
                <w:sz w:val="20"/>
                <w:szCs w:val="20"/>
              </w:rPr>
              <w:t>. General education and special education teachers are skilled in collaboration and planning techniques.</w:t>
            </w:r>
          </w:p>
        </w:tc>
        <w:tc>
          <w:tcPr>
            <w:tcW w:w="1037" w:type="dxa"/>
          </w:tcPr>
          <w:p w14:paraId="2CBBDDA0" w14:textId="77777777" w:rsidR="00B10F55" w:rsidRPr="005C7E72" w:rsidRDefault="00B10F55" w:rsidP="00D32298">
            <w:pPr>
              <w:rPr>
                <w:rFonts w:ascii="Calibri" w:hAnsi="Calibri" w:cs="Calibri"/>
                <w:sz w:val="18"/>
                <w:szCs w:val="18"/>
              </w:rPr>
            </w:pPr>
          </w:p>
        </w:tc>
        <w:tc>
          <w:tcPr>
            <w:tcW w:w="1397" w:type="dxa"/>
          </w:tcPr>
          <w:p w14:paraId="3E321A44" w14:textId="77777777" w:rsidR="00B10F55" w:rsidRPr="005C7E72" w:rsidRDefault="00B10F55" w:rsidP="00D32298">
            <w:pPr>
              <w:rPr>
                <w:rFonts w:ascii="Calibri" w:hAnsi="Calibri" w:cs="Calibri"/>
                <w:sz w:val="18"/>
                <w:szCs w:val="18"/>
              </w:rPr>
            </w:pPr>
          </w:p>
        </w:tc>
        <w:tc>
          <w:tcPr>
            <w:tcW w:w="980" w:type="dxa"/>
          </w:tcPr>
          <w:p w14:paraId="2326860F" w14:textId="77777777" w:rsidR="00B10F55" w:rsidRPr="005C7E72" w:rsidRDefault="00B10F55" w:rsidP="00D32298">
            <w:pPr>
              <w:rPr>
                <w:rFonts w:ascii="Calibri" w:hAnsi="Calibri" w:cs="Calibri"/>
                <w:sz w:val="18"/>
                <w:szCs w:val="18"/>
              </w:rPr>
            </w:pPr>
          </w:p>
        </w:tc>
        <w:tc>
          <w:tcPr>
            <w:tcW w:w="2312" w:type="dxa"/>
          </w:tcPr>
          <w:p w14:paraId="17F1C1BF" w14:textId="77777777" w:rsidR="00B10F55" w:rsidRPr="005C7E72" w:rsidRDefault="00B10F55" w:rsidP="00D32298">
            <w:pPr>
              <w:rPr>
                <w:rFonts w:ascii="Calibri" w:hAnsi="Calibri" w:cs="Calibri"/>
                <w:sz w:val="18"/>
                <w:szCs w:val="18"/>
              </w:rPr>
            </w:pPr>
          </w:p>
        </w:tc>
        <w:tc>
          <w:tcPr>
            <w:tcW w:w="830" w:type="dxa"/>
          </w:tcPr>
          <w:p w14:paraId="30A27D20" w14:textId="77777777" w:rsidR="00B10F55" w:rsidRPr="005C7E72" w:rsidRDefault="00B10F55" w:rsidP="00D32298">
            <w:pPr>
              <w:rPr>
                <w:rFonts w:ascii="Calibri" w:hAnsi="Calibri" w:cs="Calibri"/>
                <w:sz w:val="18"/>
                <w:szCs w:val="18"/>
              </w:rPr>
            </w:pPr>
          </w:p>
        </w:tc>
        <w:tc>
          <w:tcPr>
            <w:tcW w:w="617" w:type="dxa"/>
            <w:shd w:val="clear" w:color="auto" w:fill="auto"/>
          </w:tcPr>
          <w:p w14:paraId="64A70C10" w14:textId="77777777" w:rsidR="00B10F55" w:rsidRPr="005C7E72" w:rsidRDefault="00B10F55" w:rsidP="00D32298">
            <w:pPr>
              <w:rPr>
                <w:rFonts w:ascii="Calibri" w:hAnsi="Calibri" w:cs="Calibri"/>
                <w:sz w:val="18"/>
                <w:szCs w:val="18"/>
              </w:rPr>
            </w:pPr>
          </w:p>
        </w:tc>
        <w:tc>
          <w:tcPr>
            <w:tcW w:w="536" w:type="dxa"/>
            <w:shd w:val="clear" w:color="auto" w:fill="auto"/>
          </w:tcPr>
          <w:p w14:paraId="7786C10A" w14:textId="77777777" w:rsidR="00B10F55" w:rsidRPr="005C7E72" w:rsidRDefault="00B10F55" w:rsidP="00D32298">
            <w:pPr>
              <w:rPr>
                <w:rFonts w:ascii="Calibri" w:hAnsi="Calibri" w:cs="Calibri"/>
                <w:sz w:val="18"/>
                <w:szCs w:val="18"/>
              </w:rPr>
            </w:pPr>
          </w:p>
        </w:tc>
        <w:tc>
          <w:tcPr>
            <w:tcW w:w="2427" w:type="dxa"/>
          </w:tcPr>
          <w:p w14:paraId="07A886CF" w14:textId="77777777" w:rsidR="00B10F55" w:rsidRPr="005C7E72" w:rsidRDefault="00B10F55" w:rsidP="00D32298">
            <w:pPr>
              <w:rPr>
                <w:rFonts w:ascii="Calibri" w:hAnsi="Calibri" w:cs="Calibri"/>
                <w:sz w:val="18"/>
                <w:szCs w:val="18"/>
              </w:rPr>
            </w:pPr>
          </w:p>
        </w:tc>
      </w:tr>
      <w:tr w:rsidR="00B10F55" w:rsidRPr="005C7E72" w14:paraId="42C749F1" w14:textId="77777777" w:rsidTr="00752C34">
        <w:trPr>
          <w:trHeight w:val="63"/>
        </w:trPr>
        <w:tc>
          <w:tcPr>
            <w:tcW w:w="4232" w:type="dxa"/>
            <w:vAlign w:val="center"/>
          </w:tcPr>
          <w:p w14:paraId="61D0F2E9" w14:textId="5329DEA3" w:rsidR="00B10F55" w:rsidRPr="00B10F55" w:rsidRDefault="00623F04" w:rsidP="00D32298">
            <w:pPr>
              <w:rPr>
                <w:rFonts w:ascii="Calibri" w:hAnsi="Calibri" w:cs="Calibri"/>
                <w:sz w:val="20"/>
                <w:szCs w:val="20"/>
              </w:rPr>
            </w:pPr>
            <w:r>
              <w:rPr>
                <w:rFonts w:ascii="Calibri" w:hAnsi="Calibri"/>
                <w:sz w:val="20"/>
                <w:szCs w:val="20"/>
              </w:rPr>
              <w:t>E4</w:t>
            </w:r>
            <w:r w:rsidR="00B10F55" w:rsidRPr="00B10F55">
              <w:rPr>
                <w:rFonts w:ascii="Calibri" w:hAnsi="Calibri"/>
                <w:sz w:val="20"/>
                <w:szCs w:val="20"/>
              </w:rPr>
              <w:t xml:space="preserve">. General education and special education teachers </w:t>
            </w:r>
            <w:r w:rsidR="00B10F55" w:rsidRPr="00B10F55">
              <w:rPr>
                <w:rFonts w:ascii="Calibri" w:hAnsi="Calibri"/>
                <w:i/>
                <w:sz w:val="20"/>
                <w:szCs w:val="20"/>
              </w:rPr>
              <w:t>regularly plan together</w:t>
            </w:r>
            <w:r w:rsidR="00B10F55" w:rsidRPr="00B10F55">
              <w:rPr>
                <w:rFonts w:ascii="Calibri" w:hAnsi="Calibri"/>
                <w:sz w:val="20"/>
                <w:szCs w:val="20"/>
              </w:rPr>
              <w:t xml:space="preserve"> to prepare lessons, coordinate decisions regarding supports needed and the role of the special education teacher in the general education classroom, when in-class support is used.</w:t>
            </w:r>
          </w:p>
        </w:tc>
        <w:tc>
          <w:tcPr>
            <w:tcW w:w="1037" w:type="dxa"/>
          </w:tcPr>
          <w:p w14:paraId="2803CA0F" w14:textId="77777777" w:rsidR="00B10F55" w:rsidRPr="005C7E72" w:rsidRDefault="00B10F55" w:rsidP="00D32298">
            <w:pPr>
              <w:rPr>
                <w:rFonts w:ascii="Calibri" w:hAnsi="Calibri" w:cs="Calibri"/>
                <w:sz w:val="18"/>
                <w:szCs w:val="18"/>
              </w:rPr>
            </w:pPr>
          </w:p>
        </w:tc>
        <w:tc>
          <w:tcPr>
            <w:tcW w:w="1397" w:type="dxa"/>
          </w:tcPr>
          <w:p w14:paraId="346B6D21" w14:textId="77777777" w:rsidR="00B10F55" w:rsidRPr="005C7E72" w:rsidRDefault="00B10F55" w:rsidP="00D32298">
            <w:pPr>
              <w:rPr>
                <w:rFonts w:ascii="Calibri" w:hAnsi="Calibri" w:cs="Calibri"/>
                <w:sz w:val="18"/>
                <w:szCs w:val="18"/>
              </w:rPr>
            </w:pPr>
          </w:p>
        </w:tc>
        <w:tc>
          <w:tcPr>
            <w:tcW w:w="980" w:type="dxa"/>
          </w:tcPr>
          <w:p w14:paraId="18465000" w14:textId="77777777" w:rsidR="00B10F55" w:rsidRPr="005C7E72" w:rsidRDefault="00B10F55" w:rsidP="00D32298">
            <w:pPr>
              <w:rPr>
                <w:rFonts w:ascii="Calibri" w:hAnsi="Calibri" w:cs="Calibri"/>
                <w:sz w:val="18"/>
                <w:szCs w:val="18"/>
              </w:rPr>
            </w:pPr>
          </w:p>
        </w:tc>
        <w:tc>
          <w:tcPr>
            <w:tcW w:w="2312" w:type="dxa"/>
          </w:tcPr>
          <w:p w14:paraId="5C77CEA3" w14:textId="77777777" w:rsidR="00B10F55" w:rsidRPr="005C7E72" w:rsidRDefault="00B10F55" w:rsidP="00D32298">
            <w:pPr>
              <w:rPr>
                <w:rFonts w:ascii="Calibri" w:hAnsi="Calibri" w:cs="Calibri"/>
                <w:sz w:val="18"/>
                <w:szCs w:val="18"/>
              </w:rPr>
            </w:pPr>
          </w:p>
        </w:tc>
        <w:tc>
          <w:tcPr>
            <w:tcW w:w="830" w:type="dxa"/>
          </w:tcPr>
          <w:p w14:paraId="7B3F3DB8" w14:textId="77777777" w:rsidR="00B10F55" w:rsidRPr="005C7E72" w:rsidRDefault="00B10F55" w:rsidP="00D32298">
            <w:pPr>
              <w:rPr>
                <w:rFonts w:ascii="Calibri" w:hAnsi="Calibri" w:cs="Calibri"/>
                <w:sz w:val="18"/>
                <w:szCs w:val="18"/>
              </w:rPr>
            </w:pPr>
          </w:p>
        </w:tc>
        <w:tc>
          <w:tcPr>
            <w:tcW w:w="617" w:type="dxa"/>
            <w:shd w:val="clear" w:color="auto" w:fill="auto"/>
          </w:tcPr>
          <w:p w14:paraId="442FBB5F" w14:textId="77777777" w:rsidR="00B10F55" w:rsidRPr="005C7E72" w:rsidRDefault="00B10F55" w:rsidP="00D32298">
            <w:pPr>
              <w:rPr>
                <w:rFonts w:ascii="Calibri" w:hAnsi="Calibri" w:cs="Calibri"/>
                <w:sz w:val="18"/>
                <w:szCs w:val="18"/>
              </w:rPr>
            </w:pPr>
          </w:p>
        </w:tc>
        <w:tc>
          <w:tcPr>
            <w:tcW w:w="536" w:type="dxa"/>
            <w:shd w:val="clear" w:color="auto" w:fill="auto"/>
          </w:tcPr>
          <w:p w14:paraId="76340B58" w14:textId="77777777" w:rsidR="00B10F55" w:rsidRPr="005C7E72" w:rsidRDefault="00B10F55" w:rsidP="00D32298">
            <w:pPr>
              <w:rPr>
                <w:rFonts w:ascii="Calibri" w:hAnsi="Calibri" w:cs="Calibri"/>
                <w:sz w:val="18"/>
                <w:szCs w:val="18"/>
              </w:rPr>
            </w:pPr>
          </w:p>
        </w:tc>
        <w:tc>
          <w:tcPr>
            <w:tcW w:w="2427" w:type="dxa"/>
          </w:tcPr>
          <w:p w14:paraId="45A41505" w14:textId="77777777" w:rsidR="00B10F55" w:rsidRPr="005C7E72" w:rsidRDefault="00B10F55" w:rsidP="00D32298">
            <w:pPr>
              <w:rPr>
                <w:rFonts w:ascii="Calibri" w:hAnsi="Calibri" w:cs="Calibri"/>
                <w:sz w:val="18"/>
                <w:szCs w:val="18"/>
              </w:rPr>
            </w:pPr>
          </w:p>
        </w:tc>
      </w:tr>
      <w:tr w:rsidR="00B10F55" w:rsidRPr="005C7E72" w14:paraId="5AD5BB95" w14:textId="77777777" w:rsidTr="00752C34">
        <w:trPr>
          <w:trHeight w:val="63"/>
        </w:trPr>
        <w:tc>
          <w:tcPr>
            <w:tcW w:w="4232" w:type="dxa"/>
            <w:vAlign w:val="center"/>
          </w:tcPr>
          <w:p w14:paraId="726C7651" w14:textId="0ACB03FC" w:rsidR="00B10F55" w:rsidRPr="00B10F55" w:rsidRDefault="00623F04" w:rsidP="00D32298">
            <w:pPr>
              <w:rPr>
                <w:rFonts w:ascii="Calibri" w:hAnsi="Calibri" w:cs="Calibri"/>
                <w:sz w:val="20"/>
                <w:szCs w:val="20"/>
              </w:rPr>
            </w:pPr>
            <w:r>
              <w:rPr>
                <w:rFonts w:ascii="Calibri" w:hAnsi="Calibri"/>
                <w:sz w:val="20"/>
                <w:szCs w:val="20"/>
              </w:rPr>
              <w:t>E5</w:t>
            </w:r>
            <w:r w:rsidR="00B10F55" w:rsidRPr="00B10F55">
              <w:rPr>
                <w:rFonts w:ascii="Calibri" w:hAnsi="Calibri"/>
                <w:sz w:val="20"/>
                <w:szCs w:val="20"/>
              </w:rPr>
              <w:t>. Sufficient time is available to support quality planning.</w:t>
            </w:r>
          </w:p>
        </w:tc>
        <w:tc>
          <w:tcPr>
            <w:tcW w:w="1037" w:type="dxa"/>
          </w:tcPr>
          <w:p w14:paraId="4604047A" w14:textId="77777777" w:rsidR="00B10F55" w:rsidRPr="005C7E72" w:rsidRDefault="00B10F55" w:rsidP="00D32298">
            <w:pPr>
              <w:rPr>
                <w:rFonts w:ascii="Calibri" w:hAnsi="Calibri" w:cs="Calibri"/>
                <w:sz w:val="18"/>
                <w:szCs w:val="18"/>
              </w:rPr>
            </w:pPr>
          </w:p>
        </w:tc>
        <w:tc>
          <w:tcPr>
            <w:tcW w:w="1397" w:type="dxa"/>
          </w:tcPr>
          <w:p w14:paraId="232C8A53" w14:textId="77777777" w:rsidR="00B10F55" w:rsidRPr="005C7E72" w:rsidRDefault="00B10F55" w:rsidP="00D32298">
            <w:pPr>
              <w:rPr>
                <w:rFonts w:ascii="Calibri" w:hAnsi="Calibri" w:cs="Calibri"/>
                <w:sz w:val="18"/>
                <w:szCs w:val="18"/>
              </w:rPr>
            </w:pPr>
          </w:p>
        </w:tc>
        <w:tc>
          <w:tcPr>
            <w:tcW w:w="980" w:type="dxa"/>
          </w:tcPr>
          <w:p w14:paraId="7EC348FF" w14:textId="77777777" w:rsidR="00B10F55" w:rsidRPr="005C7E72" w:rsidRDefault="00B10F55" w:rsidP="00D32298">
            <w:pPr>
              <w:rPr>
                <w:rFonts w:ascii="Calibri" w:hAnsi="Calibri" w:cs="Calibri"/>
                <w:sz w:val="18"/>
                <w:szCs w:val="18"/>
              </w:rPr>
            </w:pPr>
          </w:p>
        </w:tc>
        <w:tc>
          <w:tcPr>
            <w:tcW w:w="2312" w:type="dxa"/>
          </w:tcPr>
          <w:p w14:paraId="24D45D58" w14:textId="77777777" w:rsidR="00B10F55" w:rsidRPr="005C7E72" w:rsidRDefault="00B10F55" w:rsidP="00D32298">
            <w:pPr>
              <w:rPr>
                <w:rFonts w:ascii="Calibri" w:hAnsi="Calibri" w:cs="Calibri"/>
                <w:sz w:val="18"/>
                <w:szCs w:val="18"/>
              </w:rPr>
            </w:pPr>
          </w:p>
        </w:tc>
        <w:tc>
          <w:tcPr>
            <w:tcW w:w="830" w:type="dxa"/>
          </w:tcPr>
          <w:p w14:paraId="020DB271" w14:textId="77777777" w:rsidR="00B10F55" w:rsidRPr="005C7E72" w:rsidRDefault="00B10F55" w:rsidP="00D32298">
            <w:pPr>
              <w:rPr>
                <w:rFonts w:ascii="Calibri" w:hAnsi="Calibri" w:cs="Calibri"/>
                <w:sz w:val="18"/>
                <w:szCs w:val="18"/>
              </w:rPr>
            </w:pPr>
          </w:p>
        </w:tc>
        <w:tc>
          <w:tcPr>
            <w:tcW w:w="617" w:type="dxa"/>
            <w:shd w:val="clear" w:color="auto" w:fill="auto"/>
          </w:tcPr>
          <w:p w14:paraId="628358BD" w14:textId="77777777" w:rsidR="00B10F55" w:rsidRPr="005C7E72" w:rsidRDefault="00B10F55" w:rsidP="00D32298">
            <w:pPr>
              <w:rPr>
                <w:rFonts w:ascii="Calibri" w:hAnsi="Calibri" w:cs="Calibri"/>
                <w:sz w:val="18"/>
                <w:szCs w:val="18"/>
              </w:rPr>
            </w:pPr>
          </w:p>
        </w:tc>
        <w:tc>
          <w:tcPr>
            <w:tcW w:w="536" w:type="dxa"/>
            <w:shd w:val="clear" w:color="auto" w:fill="auto"/>
          </w:tcPr>
          <w:p w14:paraId="63F033A3" w14:textId="77777777" w:rsidR="00B10F55" w:rsidRPr="005C7E72" w:rsidRDefault="00B10F55" w:rsidP="00D32298">
            <w:pPr>
              <w:rPr>
                <w:rFonts w:ascii="Calibri" w:hAnsi="Calibri" w:cs="Calibri"/>
                <w:sz w:val="18"/>
                <w:szCs w:val="18"/>
              </w:rPr>
            </w:pPr>
          </w:p>
        </w:tc>
        <w:tc>
          <w:tcPr>
            <w:tcW w:w="2427" w:type="dxa"/>
          </w:tcPr>
          <w:p w14:paraId="10F9D10E" w14:textId="77777777" w:rsidR="00B10F55" w:rsidRPr="005C7E72" w:rsidRDefault="00B10F55" w:rsidP="00D32298">
            <w:pPr>
              <w:rPr>
                <w:rFonts w:ascii="Calibri" w:hAnsi="Calibri" w:cs="Calibri"/>
                <w:sz w:val="18"/>
                <w:szCs w:val="18"/>
              </w:rPr>
            </w:pPr>
          </w:p>
        </w:tc>
      </w:tr>
      <w:tr w:rsidR="00B10F55" w:rsidRPr="005C7E72" w14:paraId="43FB516F" w14:textId="77777777" w:rsidTr="00752C34">
        <w:trPr>
          <w:trHeight w:val="63"/>
        </w:trPr>
        <w:tc>
          <w:tcPr>
            <w:tcW w:w="4232" w:type="dxa"/>
            <w:vAlign w:val="center"/>
          </w:tcPr>
          <w:p w14:paraId="548A377E" w14:textId="36539E19" w:rsidR="00B10F55" w:rsidRPr="00B10F55" w:rsidRDefault="00623F04" w:rsidP="00D32298">
            <w:pPr>
              <w:rPr>
                <w:rFonts w:ascii="Calibri" w:hAnsi="Calibri" w:cs="Calibri"/>
                <w:sz w:val="20"/>
                <w:szCs w:val="20"/>
              </w:rPr>
            </w:pPr>
            <w:r>
              <w:rPr>
                <w:rFonts w:ascii="Calibri" w:hAnsi="Calibri"/>
                <w:sz w:val="20"/>
                <w:szCs w:val="20"/>
              </w:rPr>
              <w:t>E6</w:t>
            </w:r>
            <w:r w:rsidR="00B10F55" w:rsidRPr="00B10F55">
              <w:rPr>
                <w:rFonts w:ascii="Calibri" w:hAnsi="Calibri"/>
                <w:sz w:val="20"/>
                <w:szCs w:val="20"/>
              </w:rPr>
              <w:t>. School teams openly discuss such issues as teaching styles and philosophies, instructional and behavioral expectations, and shared ownership to enhance the success of their collaboration.</w:t>
            </w:r>
          </w:p>
        </w:tc>
        <w:tc>
          <w:tcPr>
            <w:tcW w:w="1037" w:type="dxa"/>
          </w:tcPr>
          <w:p w14:paraId="557FB9FC" w14:textId="77777777" w:rsidR="00B10F55" w:rsidRPr="005C7E72" w:rsidRDefault="00B10F55" w:rsidP="00D32298">
            <w:pPr>
              <w:rPr>
                <w:rFonts w:ascii="Calibri" w:hAnsi="Calibri" w:cs="Calibri"/>
                <w:sz w:val="18"/>
                <w:szCs w:val="18"/>
              </w:rPr>
            </w:pPr>
          </w:p>
        </w:tc>
        <w:tc>
          <w:tcPr>
            <w:tcW w:w="1397" w:type="dxa"/>
          </w:tcPr>
          <w:p w14:paraId="200ED0E4" w14:textId="77777777" w:rsidR="00B10F55" w:rsidRPr="005C7E72" w:rsidRDefault="00B10F55" w:rsidP="00D32298">
            <w:pPr>
              <w:rPr>
                <w:rFonts w:ascii="Calibri" w:hAnsi="Calibri" w:cs="Calibri"/>
                <w:sz w:val="18"/>
                <w:szCs w:val="18"/>
              </w:rPr>
            </w:pPr>
          </w:p>
        </w:tc>
        <w:tc>
          <w:tcPr>
            <w:tcW w:w="980" w:type="dxa"/>
          </w:tcPr>
          <w:p w14:paraId="73707438" w14:textId="77777777" w:rsidR="00B10F55" w:rsidRPr="005C7E72" w:rsidRDefault="00B10F55" w:rsidP="00D32298">
            <w:pPr>
              <w:rPr>
                <w:rFonts w:ascii="Calibri" w:hAnsi="Calibri" w:cs="Calibri"/>
                <w:sz w:val="18"/>
                <w:szCs w:val="18"/>
              </w:rPr>
            </w:pPr>
          </w:p>
        </w:tc>
        <w:tc>
          <w:tcPr>
            <w:tcW w:w="2312" w:type="dxa"/>
          </w:tcPr>
          <w:p w14:paraId="3C278DCB" w14:textId="77777777" w:rsidR="00B10F55" w:rsidRPr="005C7E72" w:rsidRDefault="00B10F55" w:rsidP="00D32298">
            <w:pPr>
              <w:rPr>
                <w:rFonts w:ascii="Calibri" w:hAnsi="Calibri" w:cs="Calibri"/>
                <w:sz w:val="18"/>
                <w:szCs w:val="18"/>
              </w:rPr>
            </w:pPr>
          </w:p>
        </w:tc>
        <w:tc>
          <w:tcPr>
            <w:tcW w:w="830" w:type="dxa"/>
          </w:tcPr>
          <w:p w14:paraId="54776B8D" w14:textId="77777777" w:rsidR="00B10F55" w:rsidRPr="005C7E72" w:rsidRDefault="00B10F55" w:rsidP="00D32298">
            <w:pPr>
              <w:rPr>
                <w:rFonts w:ascii="Calibri" w:hAnsi="Calibri" w:cs="Calibri"/>
                <w:sz w:val="18"/>
                <w:szCs w:val="18"/>
              </w:rPr>
            </w:pPr>
          </w:p>
        </w:tc>
        <w:tc>
          <w:tcPr>
            <w:tcW w:w="617" w:type="dxa"/>
            <w:shd w:val="clear" w:color="auto" w:fill="auto"/>
          </w:tcPr>
          <w:p w14:paraId="0465F304" w14:textId="77777777" w:rsidR="00B10F55" w:rsidRPr="005C7E72" w:rsidRDefault="00B10F55" w:rsidP="00D32298">
            <w:pPr>
              <w:rPr>
                <w:rFonts w:ascii="Calibri" w:hAnsi="Calibri" w:cs="Calibri"/>
                <w:sz w:val="18"/>
                <w:szCs w:val="18"/>
              </w:rPr>
            </w:pPr>
          </w:p>
        </w:tc>
        <w:tc>
          <w:tcPr>
            <w:tcW w:w="536" w:type="dxa"/>
            <w:shd w:val="clear" w:color="auto" w:fill="auto"/>
          </w:tcPr>
          <w:p w14:paraId="56289E6B" w14:textId="77777777" w:rsidR="00B10F55" w:rsidRPr="005C7E72" w:rsidRDefault="00B10F55" w:rsidP="00D32298">
            <w:pPr>
              <w:rPr>
                <w:rFonts w:ascii="Calibri" w:hAnsi="Calibri" w:cs="Calibri"/>
                <w:sz w:val="18"/>
                <w:szCs w:val="18"/>
              </w:rPr>
            </w:pPr>
          </w:p>
        </w:tc>
        <w:tc>
          <w:tcPr>
            <w:tcW w:w="2427" w:type="dxa"/>
          </w:tcPr>
          <w:p w14:paraId="6F525106" w14:textId="77777777" w:rsidR="00B10F55" w:rsidRPr="005C7E72" w:rsidRDefault="00B10F55" w:rsidP="00D32298">
            <w:pPr>
              <w:rPr>
                <w:rFonts w:ascii="Calibri" w:hAnsi="Calibri" w:cs="Calibri"/>
                <w:sz w:val="18"/>
                <w:szCs w:val="18"/>
              </w:rPr>
            </w:pPr>
          </w:p>
        </w:tc>
      </w:tr>
      <w:tr w:rsidR="00B10F55" w:rsidRPr="005C7E72" w14:paraId="187FCC3D" w14:textId="77777777" w:rsidTr="00752C34">
        <w:trPr>
          <w:trHeight w:val="63"/>
        </w:trPr>
        <w:tc>
          <w:tcPr>
            <w:tcW w:w="4232" w:type="dxa"/>
            <w:vAlign w:val="center"/>
          </w:tcPr>
          <w:p w14:paraId="1B6FEBB7" w14:textId="08DF1D9E" w:rsidR="00B10F55" w:rsidRPr="00B10F55" w:rsidRDefault="00623F04" w:rsidP="00D32298">
            <w:pPr>
              <w:rPr>
                <w:rFonts w:ascii="Calibri" w:hAnsi="Calibri" w:cs="Calibri"/>
                <w:sz w:val="20"/>
                <w:szCs w:val="20"/>
              </w:rPr>
            </w:pPr>
            <w:r>
              <w:rPr>
                <w:rFonts w:ascii="Calibri" w:hAnsi="Calibri"/>
                <w:sz w:val="20"/>
                <w:szCs w:val="20"/>
              </w:rPr>
              <w:t>E7</w:t>
            </w:r>
            <w:r w:rsidR="00B10F55" w:rsidRPr="00B10F55">
              <w:rPr>
                <w:rFonts w:ascii="Calibri" w:hAnsi="Calibri"/>
                <w:sz w:val="20"/>
                <w:szCs w:val="20"/>
              </w:rPr>
              <w:t>. All faculty members are knowledgeable of the contents of each student’s IEP for whom they are responsible.</w:t>
            </w:r>
          </w:p>
        </w:tc>
        <w:tc>
          <w:tcPr>
            <w:tcW w:w="1037" w:type="dxa"/>
          </w:tcPr>
          <w:p w14:paraId="2FB27D89" w14:textId="77777777" w:rsidR="00B10F55" w:rsidRPr="005C7E72" w:rsidRDefault="00B10F55" w:rsidP="00D32298">
            <w:pPr>
              <w:rPr>
                <w:rFonts w:ascii="Calibri" w:hAnsi="Calibri" w:cs="Calibri"/>
                <w:sz w:val="18"/>
                <w:szCs w:val="18"/>
              </w:rPr>
            </w:pPr>
          </w:p>
        </w:tc>
        <w:tc>
          <w:tcPr>
            <w:tcW w:w="1397" w:type="dxa"/>
          </w:tcPr>
          <w:p w14:paraId="6D86B121" w14:textId="77777777" w:rsidR="00B10F55" w:rsidRPr="005C7E72" w:rsidRDefault="00B10F55" w:rsidP="00D32298">
            <w:pPr>
              <w:rPr>
                <w:rFonts w:ascii="Calibri" w:hAnsi="Calibri" w:cs="Calibri"/>
                <w:sz w:val="18"/>
                <w:szCs w:val="18"/>
              </w:rPr>
            </w:pPr>
          </w:p>
        </w:tc>
        <w:tc>
          <w:tcPr>
            <w:tcW w:w="980" w:type="dxa"/>
          </w:tcPr>
          <w:p w14:paraId="63464050" w14:textId="77777777" w:rsidR="00B10F55" w:rsidRPr="005C7E72" w:rsidRDefault="00B10F55" w:rsidP="00D32298">
            <w:pPr>
              <w:rPr>
                <w:rFonts w:ascii="Calibri" w:hAnsi="Calibri" w:cs="Calibri"/>
                <w:sz w:val="18"/>
                <w:szCs w:val="18"/>
              </w:rPr>
            </w:pPr>
          </w:p>
        </w:tc>
        <w:tc>
          <w:tcPr>
            <w:tcW w:w="2312" w:type="dxa"/>
          </w:tcPr>
          <w:p w14:paraId="191E2AAF" w14:textId="77777777" w:rsidR="00B10F55" w:rsidRPr="005C7E72" w:rsidRDefault="00B10F55" w:rsidP="00D32298">
            <w:pPr>
              <w:rPr>
                <w:rFonts w:ascii="Calibri" w:hAnsi="Calibri" w:cs="Calibri"/>
                <w:sz w:val="18"/>
                <w:szCs w:val="18"/>
              </w:rPr>
            </w:pPr>
          </w:p>
        </w:tc>
        <w:tc>
          <w:tcPr>
            <w:tcW w:w="830" w:type="dxa"/>
          </w:tcPr>
          <w:p w14:paraId="35584B73" w14:textId="77777777" w:rsidR="00B10F55" w:rsidRPr="005C7E72" w:rsidRDefault="00B10F55" w:rsidP="00D32298">
            <w:pPr>
              <w:rPr>
                <w:rFonts w:ascii="Calibri" w:hAnsi="Calibri" w:cs="Calibri"/>
                <w:sz w:val="18"/>
                <w:szCs w:val="18"/>
              </w:rPr>
            </w:pPr>
          </w:p>
        </w:tc>
        <w:tc>
          <w:tcPr>
            <w:tcW w:w="617" w:type="dxa"/>
            <w:shd w:val="clear" w:color="auto" w:fill="auto"/>
          </w:tcPr>
          <w:p w14:paraId="17534662" w14:textId="77777777" w:rsidR="00B10F55" w:rsidRPr="005C7E72" w:rsidRDefault="00B10F55" w:rsidP="00D32298">
            <w:pPr>
              <w:rPr>
                <w:rFonts w:ascii="Calibri" w:hAnsi="Calibri" w:cs="Calibri"/>
                <w:sz w:val="18"/>
                <w:szCs w:val="18"/>
              </w:rPr>
            </w:pPr>
          </w:p>
        </w:tc>
        <w:tc>
          <w:tcPr>
            <w:tcW w:w="536" w:type="dxa"/>
            <w:shd w:val="clear" w:color="auto" w:fill="auto"/>
          </w:tcPr>
          <w:p w14:paraId="70BFDBA4" w14:textId="77777777" w:rsidR="00B10F55" w:rsidRPr="005C7E72" w:rsidRDefault="00B10F55" w:rsidP="00D32298">
            <w:pPr>
              <w:rPr>
                <w:rFonts w:ascii="Calibri" w:hAnsi="Calibri" w:cs="Calibri"/>
                <w:sz w:val="18"/>
                <w:szCs w:val="18"/>
              </w:rPr>
            </w:pPr>
          </w:p>
        </w:tc>
        <w:tc>
          <w:tcPr>
            <w:tcW w:w="2427" w:type="dxa"/>
          </w:tcPr>
          <w:p w14:paraId="0B5A0BB5" w14:textId="77777777" w:rsidR="00B10F55" w:rsidRPr="005C7E72" w:rsidRDefault="00B10F55" w:rsidP="00D32298">
            <w:pPr>
              <w:rPr>
                <w:rFonts w:ascii="Calibri" w:hAnsi="Calibri" w:cs="Calibri"/>
                <w:sz w:val="18"/>
                <w:szCs w:val="18"/>
              </w:rPr>
            </w:pPr>
          </w:p>
        </w:tc>
      </w:tr>
    </w:tbl>
    <w:p w14:paraId="04E67A1D" w14:textId="77777777" w:rsidR="00127859" w:rsidRPr="00A96B2C" w:rsidRDefault="00127859"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19288455" w14:textId="61C14E91" w:rsidR="00C401BC" w:rsidRPr="00EF6C93" w:rsidRDefault="008B777E" w:rsidP="00D32298">
      <w:pPr>
        <w:rPr>
          <w:rFonts w:ascii="Calibri" w:hAnsi="Calibri"/>
          <w:sz w:val="16"/>
        </w:rPr>
      </w:pPr>
      <w:r>
        <w:rPr>
          <w:rFonts w:ascii="Calibri" w:hAnsi="Calibri"/>
          <w:sz w:val="16"/>
        </w:rPr>
        <w:br w:type="column"/>
      </w:r>
    </w:p>
    <w:p w14:paraId="3B983A7D" w14:textId="40951CFC" w:rsidR="008B777E" w:rsidRPr="00816FC1" w:rsidRDefault="008B777E" w:rsidP="00D32298">
      <w:pPr>
        <w:shd w:val="clear" w:color="auto" w:fill="E7E7EB" w:themeFill="text1" w:themeFillTint="1A"/>
        <w:rPr>
          <w:rFonts w:ascii="Calibri" w:hAnsi="Calibri" w:cs="Calibri"/>
          <w:b/>
          <w:color w:val="28282F" w:themeColor="text1"/>
          <w:sz w:val="20"/>
          <w:szCs w:val="20"/>
        </w:rPr>
      </w:pPr>
      <w:r>
        <w:rPr>
          <w:rFonts w:ascii="Calibri" w:hAnsi="Calibri" w:cs="Calibri"/>
          <w:b/>
          <w:color w:val="28282F" w:themeColor="text1"/>
          <w:sz w:val="20"/>
          <w:szCs w:val="20"/>
        </w:rPr>
        <w:t>F</w:t>
      </w:r>
      <w:r w:rsidRPr="00816FC1">
        <w:rPr>
          <w:rFonts w:ascii="Calibri" w:hAnsi="Calibri" w:cs="Calibri"/>
          <w:b/>
          <w:color w:val="28282F" w:themeColor="text1"/>
          <w:sz w:val="20"/>
          <w:szCs w:val="20"/>
        </w:rPr>
        <w:t xml:space="preserve">. </w:t>
      </w:r>
      <w:r>
        <w:rPr>
          <w:rFonts w:ascii="Calibri" w:hAnsi="Calibri" w:cs="Calibri"/>
          <w:b/>
          <w:color w:val="28282F" w:themeColor="text1"/>
          <w:sz w:val="20"/>
          <w:szCs w:val="20"/>
        </w:rPr>
        <w:t>Staffing and Scheduling</w:t>
      </w:r>
    </w:p>
    <w:p w14:paraId="61666CCA" w14:textId="77777777" w:rsidR="00D32298" w:rsidRDefault="00D32298" w:rsidP="00D32298">
      <w:pPr>
        <w:pStyle w:val="ListParagraph"/>
        <w:spacing w:after="0"/>
        <w:ind w:left="0"/>
        <w:rPr>
          <w:rFonts w:ascii="Calibri" w:hAnsi="Calibri" w:cs="Calibri"/>
          <w:color w:val="28282F" w:themeColor="text1"/>
          <w:sz w:val="20"/>
          <w:szCs w:val="20"/>
        </w:rPr>
      </w:pPr>
    </w:p>
    <w:p w14:paraId="6AB7B94A" w14:textId="31687825" w:rsidR="008B777E" w:rsidRDefault="008B777E" w:rsidP="00D32298">
      <w:pPr>
        <w:pStyle w:val="ListParagraph"/>
        <w:spacing w:after="0"/>
        <w:ind w:left="0"/>
        <w:rPr>
          <w:rFonts w:ascii="Calibri" w:hAnsi="Calibri" w:cs="Calibri"/>
          <w:color w:val="28282F" w:themeColor="text1"/>
          <w:sz w:val="20"/>
          <w:szCs w:val="20"/>
        </w:rPr>
      </w:pPr>
      <w:r w:rsidRPr="008B777E">
        <w:rPr>
          <w:rFonts w:ascii="Calibri" w:hAnsi="Calibri" w:cs="Calibri"/>
          <w:color w:val="28282F" w:themeColor="text1"/>
          <w:sz w:val="20"/>
          <w:szCs w:val="20"/>
        </w:rPr>
        <w:t>The standard for making decisions about a student with disabilities follows the same continuum from least to most segregated settings and we use a clear model for ensuring that each decision is based on the needs and capabilities of the student.</w:t>
      </w:r>
    </w:p>
    <w:p w14:paraId="0FD5F976" w14:textId="77777777" w:rsidR="00D32298" w:rsidRPr="008B777E" w:rsidRDefault="00D32298" w:rsidP="00D32298">
      <w:pPr>
        <w:pStyle w:val="ListParagraph"/>
        <w:spacing w:after="0"/>
        <w:ind w:left="0"/>
        <w:rPr>
          <w:rFonts w:ascii="Calibri" w:hAnsi="Calibri" w:cs="Calibri"/>
          <w:color w:val="28282F" w:themeColor="text1"/>
          <w:sz w:val="20"/>
          <w:szCs w:val="20"/>
        </w:rPr>
      </w:pPr>
    </w:p>
    <w:tbl>
      <w:tblPr>
        <w:tblStyle w:val="TableGrid"/>
        <w:tblW w:w="14368" w:type="dxa"/>
        <w:tblLook w:val="04A0" w:firstRow="1" w:lastRow="0" w:firstColumn="1" w:lastColumn="0" w:noHBand="0" w:noVBand="1"/>
      </w:tblPr>
      <w:tblGrid>
        <w:gridCol w:w="4232"/>
        <w:gridCol w:w="1037"/>
        <w:gridCol w:w="1397"/>
        <w:gridCol w:w="980"/>
        <w:gridCol w:w="2312"/>
        <w:gridCol w:w="830"/>
        <w:gridCol w:w="617"/>
        <w:gridCol w:w="536"/>
        <w:gridCol w:w="2427"/>
      </w:tblGrid>
      <w:tr w:rsidR="008B777E" w:rsidRPr="005062AB" w14:paraId="6F964BB0" w14:textId="77777777" w:rsidTr="003A4FA5">
        <w:trPr>
          <w:trHeight w:val="71"/>
        </w:trPr>
        <w:tc>
          <w:tcPr>
            <w:tcW w:w="4232" w:type="dxa"/>
            <w:vMerge w:val="restart"/>
            <w:shd w:val="clear" w:color="auto" w:fill="DEF2F0" w:themeFill="accent6" w:themeFillTint="33"/>
            <w:vAlign w:val="center"/>
          </w:tcPr>
          <w:p w14:paraId="17EB6099" w14:textId="77777777" w:rsidR="008B777E" w:rsidRPr="005062AB" w:rsidRDefault="008B777E" w:rsidP="00D32298">
            <w:pPr>
              <w:jc w:val="center"/>
              <w:rPr>
                <w:rFonts w:ascii="Calibri" w:hAnsi="Calibri" w:cs="Calibri"/>
                <w:b/>
                <w:sz w:val="18"/>
                <w:szCs w:val="18"/>
              </w:rPr>
            </w:pPr>
            <w:r w:rsidRPr="005062AB">
              <w:rPr>
                <w:rFonts w:ascii="Calibri" w:hAnsi="Calibri" w:cs="Calibri"/>
                <w:b/>
                <w:sz w:val="18"/>
                <w:szCs w:val="18"/>
              </w:rPr>
              <w:t>Practice</w:t>
            </w:r>
          </w:p>
        </w:tc>
        <w:tc>
          <w:tcPr>
            <w:tcW w:w="3414" w:type="dxa"/>
            <w:gridSpan w:val="3"/>
            <w:shd w:val="clear" w:color="auto" w:fill="DEF2F0" w:themeFill="accent6" w:themeFillTint="33"/>
          </w:tcPr>
          <w:p w14:paraId="3BE594D7" w14:textId="77777777" w:rsidR="008B777E" w:rsidRPr="005062AB" w:rsidRDefault="008B777E" w:rsidP="00D32298">
            <w:pPr>
              <w:jc w:val="center"/>
              <w:rPr>
                <w:rFonts w:ascii="Calibri" w:hAnsi="Calibri" w:cs="Calibri"/>
                <w:b/>
                <w:sz w:val="18"/>
                <w:szCs w:val="18"/>
              </w:rPr>
            </w:pPr>
            <w:r w:rsidRPr="005062AB">
              <w:rPr>
                <w:rFonts w:ascii="Calibri" w:hAnsi="Calibri" w:cs="Calibri"/>
                <w:b/>
                <w:sz w:val="18"/>
                <w:szCs w:val="18"/>
              </w:rPr>
              <w:t>Current Status</w:t>
            </w:r>
          </w:p>
        </w:tc>
        <w:tc>
          <w:tcPr>
            <w:tcW w:w="2312" w:type="dxa"/>
            <w:vMerge w:val="restart"/>
            <w:shd w:val="clear" w:color="auto" w:fill="DEF2F0" w:themeFill="accent6" w:themeFillTint="33"/>
            <w:vAlign w:val="center"/>
          </w:tcPr>
          <w:p w14:paraId="718BCBFA" w14:textId="77777777" w:rsidR="008B777E" w:rsidRPr="005062AB" w:rsidRDefault="008B777E" w:rsidP="00D32298">
            <w:pPr>
              <w:jc w:val="center"/>
              <w:rPr>
                <w:rFonts w:ascii="Calibri" w:hAnsi="Calibri" w:cs="Calibri"/>
                <w:b/>
                <w:sz w:val="18"/>
                <w:szCs w:val="18"/>
              </w:rPr>
            </w:pPr>
            <w:r w:rsidRPr="005062AB">
              <w:rPr>
                <w:rFonts w:ascii="Calibri" w:hAnsi="Calibri" w:cs="Calibri"/>
                <w:b/>
                <w:sz w:val="18"/>
                <w:szCs w:val="18"/>
              </w:rPr>
              <w:t>Action Steps</w:t>
            </w:r>
          </w:p>
        </w:tc>
        <w:tc>
          <w:tcPr>
            <w:tcW w:w="830" w:type="dxa"/>
            <w:vMerge w:val="restart"/>
            <w:shd w:val="clear" w:color="auto" w:fill="DEF2F0" w:themeFill="accent6" w:themeFillTint="33"/>
            <w:vAlign w:val="center"/>
          </w:tcPr>
          <w:p w14:paraId="1B1D27CA" w14:textId="77777777" w:rsidR="008B777E" w:rsidRPr="005062AB" w:rsidRDefault="008B777E" w:rsidP="003A4FA5">
            <w:pPr>
              <w:jc w:val="center"/>
              <w:rPr>
                <w:rFonts w:ascii="Calibri" w:hAnsi="Calibri" w:cs="Calibri"/>
                <w:b/>
                <w:sz w:val="18"/>
                <w:szCs w:val="18"/>
              </w:rPr>
            </w:pPr>
            <w:r w:rsidRPr="005062AB">
              <w:rPr>
                <w:rFonts w:ascii="Calibri" w:hAnsi="Calibri" w:cs="Calibri"/>
                <w:b/>
                <w:sz w:val="18"/>
                <w:szCs w:val="18"/>
              </w:rPr>
              <w:t>Priority Area?*</w:t>
            </w:r>
          </w:p>
        </w:tc>
        <w:tc>
          <w:tcPr>
            <w:tcW w:w="617" w:type="dxa"/>
            <w:vMerge w:val="restart"/>
            <w:shd w:val="clear" w:color="auto" w:fill="DEF2F0" w:themeFill="accent6" w:themeFillTint="33"/>
            <w:vAlign w:val="center"/>
          </w:tcPr>
          <w:p w14:paraId="488C2E80" w14:textId="77777777" w:rsidR="008B777E" w:rsidRPr="005062AB" w:rsidRDefault="008B777E" w:rsidP="00D32298">
            <w:pPr>
              <w:jc w:val="center"/>
              <w:rPr>
                <w:rFonts w:ascii="Calibri" w:hAnsi="Calibri" w:cs="Calibri"/>
                <w:b/>
                <w:sz w:val="18"/>
                <w:szCs w:val="18"/>
              </w:rPr>
            </w:pPr>
            <w:r w:rsidRPr="005062AB">
              <w:rPr>
                <w:rFonts w:ascii="Calibri" w:hAnsi="Calibri" w:cs="Calibri"/>
                <w:b/>
                <w:sz w:val="18"/>
                <w:szCs w:val="18"/>
              </w:rPr>
              <w:t>Start</w:t>
            </w:r>
          </w:p>
        </w:tc>
        <w:tc>
          <w:tcPr>
            <w:tcW w:w="536" w:type="dxa"/>
            <w:vMerge w:val="restart"/>
            <w:shd w:val="clear" w:color="auto" w:fill="DEF2F0" w:themeFill="accent6" w:themeFillTint="33"/>
            <w:vAlign w:val="center"/>
          </w:tcPr>
          <w:p w14:paraId="44E0AE3B" w14:textId="77777777" w:rsidR="008B777E" w:rsidRPr="005062AB" w:rsidRDefault="008B777E" w:rsidP="00D32298">
            <w:pPr>
              <w:jc w:val="center"/>
              <w:rPr>
                <w:rFonts w:ascii="Calibri" w:hAnsi="Calibri" w:cs="Calibri"/>
                <w:b/>
                <w:sz w:val="18"/>
                <w:szCs w:val="18"/>
              </w:rPr>
            </w:pPr>
            <w:r w:rsidRPr="005062AB">
              <w:rPr>
                <w:rFonts w:ascii="Calibri" w:hAnsi="Calibri" w:cs="Calibri"/>
                <w:b/>
                <w:sz w:val="18"/>
                <w:szCs w:val="18"/>
              </w:rPr>
              <w:t>End</w:t>
            </w:r>
          </w:p>
        </w:tc>
        <w:tc>
          <w:tcPr>
            <w:tcW w:w="2427" w:type="dxa"/>
            <w:vMerge w:val="restart"/>
            <w:shd w:val="clear" w:color="auto" w:fill="DEF2F0" w:themeFill="accent6" w:themeFillTint="33"/>
            <w:vAlign w:val="center"/>
          </w:tcPr>
          <w:p w14:paraId="7A88DD14" w14:textId="77777777" w:rsidR="008B777E" w:rsidRPr="005062AB" w:rsidRDefault="008B777E" w:rsidP="00D32298">
            <w:pPr>
              <w:jc w:val="center"/>
              <w:rPr>
                <w:rFonts w:ascii="Calibri" w:hAnsi="Calibri" w:cs="Calibri"/>
                <w:b/>
                <w:sz w:val="18"/>
                <w:szCs w:val="18"/>
              </w:rPr>
            </w:pPr>
            <w:r w:rsidRPr="005062AB">
              <w:rPr>
                <w:rFonts w:ascii="Calibri" w:hAnsi="Calibri" w:cs="Calibri"/>
                <w:b/>
                <w:sz w:val="18"/>
                <w:szCs w:val="18"/>
              </w:rPr>
              <w:t>Evidence of Success</w:t>
            </w:r>
          </w:p>
        </w:tc>
      </w:tr>
      <w:tr w:rsidR="008B777E" w:rsidRPr="005062AB" w14:paraId="58150AFD" w14:textId="77777777" w:rsidTr="00752C34">
        <w:trPr>
          <w:trHeight w:val="69"/>
        </w:trPr>
        <w:tc>
          <w:tcPr>
            <w:tcW w:w="4232" w:type="dxa"/>
            <w:vMerge/>
            <w:shd w:val="clear" w:color="auto" w:fill="DEF2F0" w:themeFill="accent6" w:themeFillTint="33"/>
          </w:tcPr>
          <w:p w14:paraId="73E28FDA" w14:textId="77777777" w:rsidR="008B777E" w:rsidRPr="005062AB" w:rsidRDefault="008B777E" w:rsidP="00D32298">
            <w:pPr>
              <w:rPr>
                <w:rFonts w:ascii="Calibri" w:hAnsi="Calibri" w:cs="Calibri"/>
                <w:sz w:val="18"/>
                <w:szCs w:val="18"/>
              </w:rPr>
            </w:pPr>
          </w:p>
        </w:tc>
        <w:tc>
          <w:tcPr>
            <w:tcW w:w="1037" w:type="dxa"/>
            <w:shd w:val="clear" w:color="auto" w:fill="DEF2F0" w:themeFill="accent6" w:themeFillTint="33"/>
          </w:tcPr>
          <w:p w14:paraId="55B59435" w14:textId="77777777" w:rsidR="008B777E" w:rsidRPr="00816FC1" w:rsidRDefault="008B777E" w:rsidP="00D32298">
            <w:pPr>
              <w:jc w:val="center"/>
              <w:rPr>
                <w:rFonts w:ascii="Calibri" w:hAnsi="Calibri" w:cs="Calibri"/>
                <w:sz w:val="18"/>
                <w:szCs w:val="18"/>
              </w:rPr>
            </w:pPr>
            <w:r w:rsidRPr="005062AB">
              <w:rPr>
                <w:rFonts w:ascii="Calibri" w:hAnsi="Calibri" w:cs="Calibri"/>
                <w:sz w:val="18"/>
                <w:szCs w:val="18"/>
              </w:rPr>
              <w:t>In Place &amp; Successful</w:t>
            </w:r>
          </w:p>
        </w:tc>
        <w:tc>
          <w:tcPr>
            <w:tcW w:w="1397" w:type="dxa"/>
            <w:shd w:val="clear" w:color="auto" w:fill="DEF2F0" w:themeFill="accent6" w:themeFillTint="33"/>
          </w:tcPr>
          <w:p w14:paraId="32039264" w14:textId="77777777" w:rsidR="008B777E" w:rsidRPr="00816FC1" w:rsidRDefault="008B777E" w:rsidP="00D32298">
            <w:pPr>
              <w:jc w:val="center"/>
              <w:rPr>
                <w:rFonts w:ascii="Calibri" w:hAnsi="Calibri" w:cs="Calibri"/>
                <w:sz w:val="18"/>
                <w:szCs w:val="18"/>
              </w:rPr>
            </w:pPr>
            <w:r w:rsidRPr="005062AB">
              <w:rPr>
                <w:rFonts w:ascii="Calibri" w:hAnsi="Calibri" w:cs="Calibri"/>
                <w:sz w:val="18"/>
                <w:szCs w:val="18"/>
              </w:rPr>
              <w:t>Must be Improved</w:t>
            </w:r>
          </w:p>
        </w:tc>
        <w:tc>
          <w:tcPr>
            <w:tcW w:w="980" w:type="dxa"/>
            <w:shd w:val="clear" w:color="auto" w:fill="DEF2F0" w:themeFill="accent6" w:themeFillTint="33"/>
          </w:tcPr>
          <w:p w14:paraId="4E13D7B3" w14:textId="77777777" w:rsidR="008B777E" w:rsidRPr="00816FC1" w:rsidRDefault="008B777E" w:rsidP="00D32298">
            <w:pPr>
              <w:jc w:val="center"/>
              <w:rPr>
                <w:rFonts w:ascii="Calibri" w:hAnsi="Calibri" w:cs="Calibri"/>
                <w:sz w:val="18"/>
                <w:szCs w:val="18"/>
              </w:rPr>
            </w:pPr>
            <w:r w:rsidRPr="005062AB">
              <w:rPr>
                <w:rFonts w:ascii="Calibri" w:hAnsi="Calibri" w:cs="Calibri"/>
                <w:sz w:val="18"/>
                <w:szCs w:val="18"/>
              </w:rPr>
              <w:t>Not in Place</w:t>
            </w:r>
          </w:p>
        </w:tc>
        <w:tc>
          <w:tcPr>
            <w:tcW w:w="2312" w:type="dxa"/>
            <w:vMerge/>
            <w:shd w:val="clear" w:color="auto" w:fill="DEF2F0" w:themeFill="accent6" w:themeFillTint="33"/>
          </w:tcPr>
          <w:p w14:paraId="6A46D1E8" w14:textId="77777777" w:rsidR="008B777E" w:rsidRPr="005062AB" w:rsidRDefault="008B777E" w:rsidP="00D32298">
            <w:pPr>
              <w:rPr>
                <w:rFonts w:ascii="Calibri" w:hAnsi="Calibri" w:cs="Calibri"/>
                <w:sz w:val="18"/>
                <w:szCs w:val="18"/>
              </w:rPr>
            </w:pPr>
          </w:p>
        </w:tc>
        <w:tc>
          <w:tcPr>
            <w:tcW w:w="830" w:type="dxa"/>
            <w:vMerge/>
            <w:shd w:val="clear" w:color="auto" w:fill="DEF2F0" w:themeFill="accent6" w:themeFillTint="33"/>
          </w:tcPr>
          <w:p w14:paraId="39EF8FFE" w14:textId="77777777" w:rsidR="008B777E" w:rsidRPr="005062AB" w:rsidRDefault="008B777E" w:rsidP="00D32298">
            <w:pPr>
              <w:rPr>
                <w:rFonts w:ascii="Calibri" w:hAnsi="Calibri" w:cs="Calibri"/>
                <w:sz w:val="18"/>
                <w:szCs w:val="18"/>
              </w:rPr>
            </w:pPr>
          </w:p>
        </w:tc>
        <w:tc>
          <w:tcPr>
            <w:tcW w:w="617" w:type="dxa"/>
            <w:vMerge/>
            <w:shd w:val="clear" w:color="auto" w:fill="DEF2F0" w:themeFill="accent6" w:themeFillTint="33"/>
          </w:tcPr>
          <w:p w14:paraId="3673CD87" w14:textId="77777777" w:rsidR="008B777E" w:rsidRPr="005062AB" w:rsidRDefault="008B777E" w:rsidP="00D32298">
            <w:pPr>
              <w:rPr>
                <w:rFonts w:ascii="Calibri" w:hAnsi="Calibri" w:cs="Calibri"/>
                <w:sz w:val="18"/>
                <w:szCs w:val="18"/>
              </w:rPr>
            </w:pPr>
          </w:p>
        </w:tc>
        <w:tc>
          <w:tcPr>
            <w:tcW w:w="536" w:type="dxa"/>
            <w:vMerge/>
            <w:shd w:val="clear" w:color="auto" w:fill="DEF2F0" w:themeFill="accent6" w:themeFillTint="33"/>
          </w:tcPr>
          <w:p w14:paraId="13A08E1C" w14:textId="77777777" w:rsidR="008B777E" w:rsidRPr="005062AB" w:rsidRDefault="008B777E" w:rsidP="00D32298">
            <w:pPr>
              <w:rPr>
                <w:rFonts w:ascii="Calibri" w:hAnsi="Calibri" w:cs="Calibri"/>
                <w:sz w:val="18"/>
                <w:szCs w:val="18"/>
              </w:rPr>
            </w:pPr>
          </w:p>
        </w:tc>
        <w:tc>
          <w:tcPr>
            <w:tcW w:w="2427" w:type="dxa"/>
            <w:vMerge/>
            <w:shd w:val="clear" w:color="auto" w:fill="DEF2F0" w:themeFill="accent6" w:themeFillTint="33"/>
          </w:tcPr>
          <w:p w14:paraId="11788863" w14:textId="77777777" w:rsidR="008B777E" w:rsidRPr="005062AB" w:rsidRDefault="008B777E" w:rsidP="00D32298">
            <w:pPr>
              <w:rPr>
                <w:rFonts w:ascii="Calibri" w:hAnsi="Calibri" w:cs="Calibri"/>
                <w:sz w:val="18"/>
                <w:szCs w:val="18"/>
              </w:rPr>
            </w:pPr>
          </w:p>
        </w:tc>
      </w:tr>
      <w:tr w:rsidR="008B777E" w:rsidRPr="005C7E72" w14:paraId="37E62448" w14:textId="77777777" w:rsidTr="00752C34">
        <w:trPr>
          <w:trHeight w:val="63"/>
        </w:trPr>
        <w:tc>
          <w:tcPr>
            <w:tcW w:w="4232" w:type="dxa"/>
            <w:vAlign w:val="center"/>
          </w:tcPr>
          <w:p w14:paraId="3A5381A0" w14:textId="0DE56B67" w:rsidR="008B777E" w:rsidRPr="00B10F55" w:rsidRDefault="008B777E" w:rsidP="00D32298">
            <w:pPr>
              <w:rPr>
                <w:rFonts w:ascii="Calibri" w:hAnsi="Calibri" w:cs="Calibri"/>
                <w:sz w:val="20"/>
                <w:szCs w:val="20"/>
              </w:rPr>
            </w:pPr>
            <w:r>
              <w:rPr>
                <w:rFonts w:ascii="Calibri" w:hAnsi="Calibri" w:cs="Calibri"/>
                <w:sz w:val="20"/>
                <w:szCs w:val="20"/>
              </w:rPr>
              <w:t>F1. Staffing and scheduling decisions are based  solely on the needs of individual students through an objective, student-centered process. Decisions are not made on the basis of labels, places, or available services.</w:t>
            </w:r>
          </w:p>
        </w:tc>
        <w:tc>
          <w:tcPr>
            <w:tcW w:w="1037" w:type="dxa"/>
          </w:tcPr>
          <w:p w14:paraId="30A09850" w14:textId="77777777" w:rsidR="008B777E" w:rsidRPr="005C7E72" w:rsidRDefault="008B777E" w:rsidP="00D32298">
            <w:pPr>
              <w:rPr>
                <w:rFonts w:ascii="Calibri" w:hAnsi="Calibri" w:cs="Calibri"/>
                <w:sz w:val="18"/>
                <w:szCs w:val="18"/>
              </w:rPr>
            </w:pPr>
          </w:p>
        </w:tc>
        <w:tc>
          <w:tcPr>
            <w:tcW w:w="1397" w:type="dxa"/>
          </w:tcPr>
          <w:p w14:paraId="1C000FF4" w14:textId="77777777" w:rsidR="008B777E" w:rsidRPr="005C7E72" w:rsidRDefault="008B777E" w:rsidP="00D32298">
            <w:pPr>
              <w:rPr>
                <w:rFonts w:ascii="Calibri" w:hAnsi="Calibri" w:cs="Calibri"/>
                <w:sz w:val="18"/>
                <w:szCs w:val="18"/>
              </w:rPr>
            </w:pPr>
          </w:p>
        </w:tc>
        <w:tc>
          <w:tcPr>
            <w:tcW w:w="980" w:type="dxa"/>
          </w:tcPr>
          <w:p w14:paraId="4970C3C7" w14:textId="77777777" w:rsidR="008B777E" w:rsidRPr="005C7E72" w:rsidRDefault="008B777E" w:rsidP="00D32298">
            <w:pPr>
              <w:rPr>
                <w:rFonts w:ascii="Calibri" w:hAnsi="Calibri" w:cs="Calibri"/>
                <w:sz w:val="18"/>
                <w:szCs w:val="18"/>
              </w:rPr>
            </w:pPr>
          </w:p>
        </w:tc>
        <w:tc>
          <w:tcPr>
            <w:tcW w:w="2312" w:type="dxa"/>
          </w:tcPr>
          <w:p w14:paraId="061395B8" w14:textId="77777777" w:rsidR="008B777E" w:rsidRPr="005C7E72" w:rsidRDefault="008B777E" w:rsidP="00D32298">
            <w:pPr>
              <w:rPr>
                <w:rFonts w:ascii="Calibri" w:hAnsi="Calibri" w:cs="Calibri"/>
                <w:sz w:val="18"/>
                <w:szCs w:val="18"/>
              </w:rPr>
            </w:pPr>
          </w:p>
        </w:tc>
        <w:tc>
          <w:tcPr>
            <w:tcW w:w="830" w:type="dxa"/>
          </w:tcPr>
          <w:p w14:paraId="386360F4" w14:textId="77777777" w:rsidR="008B777E" w:rsidRPr="005C7E72" w:rsidRDefault="008B777E" w:rsidP="00D32298">
            <w:pPr>
              <w:rPr>
                <w:rFonts w:ascii="Calibri" w:hAnsi="Calibri" w:cs="Calibri"/>
                <w:sz w:val="18"/>
                <w:szCs w:val="18"/>
              </w:rPr>
            </w:pPr>
          </w:p>
        </w:tc>
        <w:tc>
          <w:tcPr>
            <w:tcW w:w="617" w:type="dxa"/>
            <w:shd w:val="clear" w:color="auto" w:fill="auto"/>
          </w:tcPr>
          <w:p w14:paraId="578B3174" w14:textId="77777777" w:rsidR="008B777E" w:rsidRPr="005C7E72" w:rsidRDefault="008B777E" w:rsidP="00D32298">
            <w:pPr>
              <w:rPr>
                <w:rFonts w:ascii="Calibri" w:hAnsi="Calibri" w:cs="Calibri"/>
                <w:sz w:val="18"/>
                <w:szCs w:val="18"/>
              </w:rPr>
            </w:pPr>
          </w:p>
        </w:tc>
        <w:tc>
          <w:tcPr>
            <w:tcW w:w="536" w:type="dxa"/>
            <w:shd w:val="clear" w:color="auto" w:fill="auto"/>
          </w:tcPr>
          <w:p w14:paraId="11F50D8E" w14:textId="77777777" w:rsidR="008B777E" w:rsidRPr="005C7E72" w:rsidRDefault="008B777E" w:rsidP="00D32298">
            <w:pPr>
              <w:rPr>
                <w:rFonts w:ascii="Calibri" w:hAnsi="Calibri" w:cs="Calibri"/>
                <w:sz w:val="18"/>
                <w:szCs w:val="18"/>
              </w:rPr>
            </w:pPr>
          </w:p>
        </w:tc>
        <w:tc>
          <w:tcPr>
            <w:tcW w:w="2427" w:type="dxa"/>
          </w:tcPr>
          <w:p w14:paraId="0115AEF9" w14:textId="77777777" w:rsidR="008B777E" w:rsidRPr="005C7E72" w:rsidRDefault="008B777E" w:rsidP="00D32298">
            <w:pPr>
              <w:rPr>
                <w:rFonts w:ascii="Calibri" w:hAnsi="Calibri" w:cs="Calibri"/>
                <w:sz w:val="18"/>
                <w:szCs w:val="18"/>
              </w:rPr>
            </w:pPr>
          </w:p>
        </w:tc>
      </w:tr>
      <w:tr w:rsidR="008B777E" w:rsidRPr="005C7E72" w14:paraId="7112C618" w14:textId="77777777" w:rsidTr="00752C34">
        <w:trPr>
          <w:trHeight w:val="63"/>
        </w:trPr>
        <w:tc>
          <w:tcPr>
            <w:tcW w:w="4232" w:type="dxa"/>
            <w:vAlign w:val="center"/>
          </w:tcPr>
          <w:p w14:paraId="130A9CE0" w14:textId="19443C4F" w:rsidR="008B777E" w:rsidRPr="00B10F55" w:rsidRDefault="008B777E" w:rsidP="00D32298">
            <w:pPr>
              <w:rPr>
                <w:rFonts w:ascii="Calibri" w:hAnsi="Calibri" w:cs="Calibri"/>
                <w:sz w:val="20"/>
                <w:szCs w:val="20"/>
              </w:rPr>
            </w:pPr>
            <w:r>
              <w:rPr>
                <w:rFonts w:ascii="Calibri" w:hAnsi="Calibri" w:cs="Calibri"/>
                <w:sz w:val="20"/>
                <w:szCs w:val="20"/>
              </w:rPr>
              <w:t>F2. The natural proportion of students with disabilities in general education classrooms (8-12%) is maintained if special education support is not provided for the whole class period or every day.</w:t>
            </w:r>
          </w:p>
        </w:tc>
        <w:tc>
          <w:tcPr>
            <w:tcW w:w="1037" w:type="dxa"/>
          </w:tcPr>
          <w:p w14:paraId="1930FD97" w14:textId="77777777" w:rsidR="008B777E" w:rsidRPr="005C7E72" w:rsidRDefault="008B777E" w:rsidP="00D32298">
            <w:pPr>
              <w:rPr>
                <w:rFonts w:ascii="Calibri" w:hAnsi="Calibri" w:cs="Calibri"/>
                <w:sz w:val="18"/>
                <w:szCs w:val="18"/>
              </w:rPr>
            </w:pPr>
          </w:p>
        </w:tc>
        <w:tc>
          <w:tcPr>
            <w:tcW w:w="1397" w:type="dxa"/>
          </w:tcPr>
          <w:p w14:paraId="077D56E3" w14:textId="77777777" w:rsidR="008B777E" w:rsidRPr="005C7E72" w:rsidRDefault="008B777E" w:rsidP="00D32298">
            <w:pPr>
              <w:rPr>
                <w:rFonts w:ascii="Calibri" w:hAnsi="Calibri" w:cs="Calibri"/>
                <w:sz w:val="18"/>
                <w:szCs w:val="18"/>
              </w:rPr>
            </w:pPr>
          </w:p>
        </w:tc>
        <w:tc>
          <w:tcPr>
            <w:tcW w:w="980" w:type="dxa"/>
          </w:tcPr>
          <w:p w14:paraId="6E7AEB73" w14:textId="77777777" w:rsidR="008B777E" w:rsidRPr="005C7E72" w:rsidRDefault="008B777E" w:rsidP="00D32298">
            <w:pPr>
              <w:rPr>
                <w:rFonts w:ascii="Calibri" w:hAnsi="Calibri" w:cs="Calibri"/>
                <w:sz w:val="18"/>
                <w:szCs w:val="18"/>
              </w:rPr>
            </w:pPr>
          </w:p>
        </w:tc>
        <w:tc>
          <w:tcPr>
            <w:tcW w:w="2312" w:type="dxa"/>
          </w:tcPr>
          <w:p w14:paraId="7CA78253" w14:textId="77777777" w:rsidR="008B777E" w:rsidRPr="005C7E72" w:rsidRDefault="008B777E" w:rsidP="00D32298">
            <w:pPr>
              <w:rPr>
                <w:rFonts w:ascii="Calibri" w:hAnsi="Calibri" w:cs="Calibri"/>
                <w:sz w:val="18"/>
                <w:szCs w:val="18"/>
              </w:rPr>
            </w:pPr>
          </w:p>
        </w:tc>
        <w:tc>
          <w:tcPr>
            <w:tcW w:w="830" w:type="dxa"/>
          </w:tcPr>
          <w:p w14:paraId="413FAB8E" w14:textId="77777777" w:rsidR="008B777E" w:rsidRPr="005C7E72" w:rsidRDefault="008B777E" w:rsidP="00D32298">
            <w:pPr>
              <w:rPr>
                <w:rFonts w:ascii="Calibri" w:hAnsi="Calibri" w:cs="Calibri"/>
                <w:sz w:val="18"/>
                <w:szCs w:val="18"/>
              </w:rPr>
            </w:pPr>
          </w:p>
        </w:tc>
        <w:tc>
          <w:tcPr>
            <w:tcW w:w="617" w:type="dxa"/>
            <w:shd w:val="clear" w:color="auto" w:fill="auto"/>
          </w:tcPr>
          <w:p w14:paraId="42A534BC" w14:textId="77777777" w:rsidR="008B777E" w:rsidRPr="005C7E72" w:rsidRDefault="008B777E" w:rsidP="00D32298">
            <w:pPr>
              <w:rPr>
                <w:rFonts w:ascii="Calibri" w:hAnsi="Calibri" w:cs="Calibri"/>
                <w:sz w:val="18"/>
                <w:szCs w:val="18"/>
              </w:rPr>
            </w:pPr>
          </w:p>
        </w:tc>
        <w:tc>
          <w:tcPr>
            <w:tcW w:w="536" w:type="dxa"/>
            <w:shd w:val="clear" w:color="auto" w:fill="auto"/>
          </w:tcPr>
          <w:p w14:paraId="56E4FB71" w14:textId="77777777" w:rsidR="008B777E" w:rsidRPr="005C7E72" w:rsidRDefault="008B777E" w:rsidP="00D32298">
            <w:pPr>
              <w:rPr>
                <w:rFonts w:ascii="Calibri" w:hAnsi="Calibri" w:cs="Calibri"/>
                <w:sz w:val="18"/>
                <w:szCs w:val="18"/>
              </w:rPr>
            </w:pPr>
          </w:p>
        </w:tc>
        <w:tc>
          <w:tcPr>
            <w:tcW w:w="2427" w:type="dxa"/>
          </w:tcPr>
          <w:p w14:paraId="298F1484" w14:textId="77777777" w:rsidR="008B777E" w:rsidRPr="005C7E72" w:rsidRDefault="008B777E" w:rsidP="00D32298">
            <w:pPr>
              <w:rPr>
                <w:rFonts w:ascii="Calibri" w:hAnsi="Calibri" w:cs="Calibri"/>
                <w:sz w:val="18"/>
                <w:szCs w:val="18"/>
              </w:rPr>
            </w:pPr>
          </w:p>
        </w:tc>
      </w:tr>
      <w:tr w:rsidR="008B777E" w:rsidRPr="005C7E72" w14:paraId="589FBD4C" w14:textId="77777777" w:rsidTr="00752C34">
        <w:trPr>
          <w:trHeight w:val="63"/>
        </w:trPr>
        <w:tc>
          <w:tcPr>
            <w:tcW w:w="4232" w:type="dxa"/>
            <w:vAlign w:val="center"/>
          </w:tcPr>
          <w:p w14:paraId="7846851F" w14:textId="19259E9C" w:rsidR="008B777E" w:rsidRPr="00B10F55" w:rsidRDefault="008B777E" w:rsidP="00D32298">
            <w:pPr>
              <w:rPr>
                <w:rFonts w:ascii="Calibri" w:hAnsi="Calibri" w:cs="Calibri"/>
                <w:sz w:val="20"/>
                <w:szCs w:val="20"/>
              </w:rPr>
            </w:pPr>
            <w:r>
              <w:rPr>
                <w:rFonts w:ascii="Calibri" w:hAnsi="Calibri" w:cs="Calibri"/>
                <w:sz w:val="20"/>
                <w:szCs w:val="20"/>
              </w:rPr>
              <w:t>F3. Special education teachers and paraprofessional are incorporated into the schedule to minimize duplication of services and increase the pool of in-class support providers.</w:t>
            </w:r>
          </w:p>
        </w:tc>
        <w:tc>
          <w:tcPr>
            <w:tcW w:w="1037" w:type="dxa"/>
          </w:tcPr>
          <w:p w14:paraId="446DE096" w14:textId="77777777" w:rsidR="008B777E" w:rsidRPr="005C7E72" w:rsidRDefault="008B777E" w:rsidP="00D32298">
            <w:pPr>
              <w:rPr>
                <w:rFonts w:ascii="Calibri" w:hAnsi="Calibri" w:cs="Calibri"/>
                <w:sz w:val="18"/>
                <w:szCs w:val="18"/>
              </w:rPr>
            </w:pPr>
          </w:p>
        </w:tc>
        <w:tc>
          <w:tcPr>
            <w:tcW w:w="1397" w:type="dxa"/>
          </w:tcPr>
          <w:p w14:paraId="464DAABE" w14:textId="77777777" w:rsidR="008B777E" w:rsidRPr="005C7E72" w:rsidRDefault="008B777E" w:rsidP="00D32298">
            <w:pPr>
              <w:rPr>
                <w:rFonts w:ascii="Calibri" w:hAnsi="Calibri" w:cs="Calibri"/>
                <w:sz w:val="18"/>
                <w:szCs w:val="18"/>
              </w:rPr>
            </w:pPr>
          </w:p>
        </w:tc>
        <w:tc>
          <w:tcPr>
            <w:tcW w:w="980" w:type="dxa"/>
          </w:tcPr>
          <w:p w14:paraId="2C9C031B" w14:textId="77777777" w:rsidR="008B777E" w:rsidRPr="005C7E72" w:rsidRDefault="008B777E" w:rsidP="00D32298">
            <w:pPr>
              <w:rPr>
                <w:rFonts w:ascii="Calibri" w:hAnsi="Calibri" w:cs="Calibri"/>
                <w:sz w:val="18"/>
                <w:szCs w:val="18"/>
              </w:rPr>
            </w:pPr>
          </w:p>
        </w:tc>
        <w:tc>
          <w:tcPr>
            <w:tcW w:w="2312" w:type="dxa"/>
          </w:tcPr>
          <w:p w14:paraId="782FF29B" w14:textId="77777777" w:rsidR="008B777E" w:rsidRPr="005C7E72" w:rsidRDefault="008B777E" w:rsidP="00D32298">
            <w:pPr>
              <w:rPr>
                <w:rFonts w:ascii="Calibri" w:hAnsi="Calibri" w:cs="Calibri"/>
                <w:sz w:val="18"/>
                <w:szCs w:val="18"/>
              </w:rPr>
            </w:pPr>
          </w:p>
        </w:tc>
        <w:tc>
          <w:tcPr>
            <w:tcW w:w="830" w:type="dxa"/>
          </w:tcPr>
          <w:p w14:paraId="627B0F4E" w14:textId="77777777" w:rsidR="008B777E" w:rsidRPr="005C7E72" w:rsidRDefault="008B777E" w:rsidP="00D32298">
            <w:pPr>
              <w:rPr>
                <w:rFonts w:ascii="Calibri" w:hAnsi="Calibri" w:cs="Calibri"/>
                <w:sz w:val="18"/>
                <w:szCs w:val="18"/>
              </w:rPr>
            </w:pPr>
          </w:p>
        </w:tc>
        <w:tc>
          <w:tcPr>
            <w:tcW w:w="617" w:type="dxa"/>
            <w:shd w:val="clear" w:color="auto" w:fill="auto"/>
          </w:tcPr>
          <w:p w14:paraId="26070BDD" w14:textId="77777777" w:rsidR="008B777E" w:rsidRPr="005C7E72" w:rsidRDefault="008B777E" w:rsidP="00D32298">
            <w:pPr>
              <w:rPr>
                <w:rFonts w:ascii="Calibri" w:hAnsi="Calibri" w:cs="Calibri"/>
                <w:sz w:val="18"/>
                <w:szCs w:val="18"/>
              </w:rPr>
            </w:pPr>
          </w:p>
        </w:tc>
        <w:tc>
          <w:tcPr>
            <w:tcW w:w="536" w:type="dxa"/>
            <w:shd w:val="clear" w:color="auto" w:fill="auto"/>
          </w:tcPr>
          <w:p w14:paraId="775EDFAB" w14:textId="77777777" w:rsidR="008B777E" w:rsidRPr="005C7E72" w:rsidRDefault="008B777E" w:rsidP="00D32298">
            <w:pPr>
              <w:rPr>
                <w:rFonts w:ascii="Calibri" w:hAnsi="Calibri" w:cs="Calibri"/>
                <w:sz w:val="18"/>
                <w:szCs w:val="18"/>
              </w:rPr>
            </w:pPr>
          </w:p>
        </w:tc>
        <w:tc>
          <w:tcPr>
            <w:tcW w:w="2427" w:type="dxa"/>
          </w:tcPr>
          <w:p w14:paraId="0DB7A0C7" w14:textId="77777777" w:rsidR="008B777E" w:rsidRPr="005C7E72" w:rsidRDefault="008B777E" w:rsidP="00D32298">
            <w:pPr>
              <w:rPr>
                <w:rFonts w:ascii="Calibri" w:hAnsi="Calibri" w:cs="Calibri"/>
                <w:sz w:val="18"/>
                <w:szCs w:val="18"/>
              </w:rPr>
            </w:pPr>
          </w:p>
        </w:tc>
      </w:tr>
      <w:tr w:rsidR="008B777E" w:rsidRPr="005C7E72" w14:paraId="35EEBA5B" w14:textId="77777777" w:rsidTr="00752C34">
        <w:trPr>
          <w:trHeight w:val="63"/>
        </w:trPr>
        <w:tc>
          <w:tcPr>
            <w:tcW w:w="4232" w:type="dxa"/>
            <w:vAlign w:val="center"/>
          </w:tcPr>
          <w:p w14:paraId="032DDFA2" w14:textId="5BE0014C" w:rsidR="008B777E" w:rsidRPr="00B10F55" w:rsidRDefault="008B777E" w:rsidP="00D32298">
            <w:pPr>
              <w:rPr>
                <w:rFonts w:ascii="Calibri" w:hAnsi="Calibri" w:cs="Calibri"/>
                <w:sz w:val="20"/>
                <w:szCs w:val="20"/>
              </w:rPr>
            </w:pPr>
            <w:r>
              <w:rPr>
                <w:rFonts w:ascii="Calibri" w:hAnsi="Calibri" w:cs="Calibri"/>
                <w:sz w:val="20"/>
                <w:szCs w:val="20"/>
              </w:rPr>
              <w:t>F4. Individual student needs are determined prior to creating the master schedule.</w:t>
            </w:r>
          </w:p>
        </w:tc>
        <w:tc>
          <w:tcPr>
            <w:tcW w:w="1037" w:type="dxa"/>
          </w:tcPr>
          <w:p w14:paraId="11E90739" w14:textId="77777777" w:rsidR="008B777E" w:rsidRPr="005C7E72" w:rsidRDefault="008B777E" w:rsidP="00D32298">
            <w:pPr>
              <w:rPr>
                <w:rFonts w:ascii="Calibri" w:hAnsi="Calibri" w:cs="Calibri"/>
                <w:sz w:val="18"/>
                <w:szCs w:val="18"/>
              </w:rPr>
            </w:pPr>
          </w:p>
        </w:tc>
        <w:tc>
          <w:tcPr>
            <w:tcW w:w="1397" w:type="dxa"/>
          </w:tcPr>
          <w:p w14:paraId="33C6C01F" w14:textId="77777777" w:rsidR="008B777E" w:rsidRPr="005C7E72" w:rsidRDefault="008B777E" w:rsidP="00D32298">
            <w:pPr>
              <w:rPr>
                <w:rFonts w:ascii="Calibri" w:hAnsi="Calibri" w:cs="Calibri"/>
                <w:sz w:val="18"/>
                <w:szCs w:val="18"/>
              </w:rPr>
            </w:pPr>
          </w:p>
        </w:tc>
        <w:tc>
          <w:tcPr>
            <w:tcW w:w="980" w:type="dxa"/>
          </w:tcPr>
          <w:p w14:paraId="6AC52865" w14:textId="77777777" w:rsidR="008B777E" w:rsidRPr="005C7E72" w:rsidRDefault="008B777E" w:rsidP="00D32298">
            <w:pPr>
              <w:rPr>
                <w:rFonts w:ascii="Calibri" w:hAnsi="Calibri" w:cs="Calibri"/>
                <w:sz w:val="18"/>
                <w:szCs w:val="18"/>
              </w:rPr>
            </w:pPr>
          </w:p>
        </w:tc>
        <w:tc>
          <w:tcPr>
            <w:tcW w:w="2312" w:type="dxa"/>
          </w:tcPr>
          <w:p w14:paraId="28ABA14E" w14:textId="77777777" w:rsidR="008B777E" w:rsidRPr="005C7E72" w:rsidRDefault="008B777E" w:rsidP="00D32298">
            <w:pPr>
              <w:rPr>
                <w:rFonts w:ascii="Calibri" w:hAnsi="Calibri" w:cs="Calibri"/>
                <w:sz w:val="18"/>
                <w:szCs w:val="18"/>
              </w:rPr>
            </w:pPr>
          </w:p>
        </w:tc>
        <w:tc>
          <w:tcPr>
            <w:tcW w:w="830" w:type="dxa"/>
          </w:tcPr>
          <w:p w14:paraId="5B57F57E" w14:textId="77777777" w:rsidR="008B777E" w:rsidRPr="005C7E72" w:rsidRDefault="008B777E" w:rsidP="00D32298">
            <w:pPr>
              <w:rPr>
                <w:rFonts w:ascii="Calibri" w:hAnsi="Calibri" w:cs="Calibri"/>
                <w:sz w:val="18"/>
                <w:szCs w:val="18"/>
              </w:rPr>
            </w:pPr>
          </w:p>
        </w:tc>
        <w:tc>
          <w:tcPr>
            <w:tcW w:w="617" w:type="dxa"/>
            <w:shd w:val="clear" w:color="auto" w:fill="auto"/>
          </w:tcPr>
          <w:p w14:paraId="5871B98A" w14:textId="77777777" w:rsidR="008B777E" w:rsidRPr="005C7E72" w:rsidRDefault="008B777E" w:rsidP="00D32298">
            <w:pPr>
              <w:rPr>
                <w:rFonts w:ascii="Calibri" w:hAnsi="Calibri" w:cs="Calibri"/>
                <w:sz w:val="18"/>
                <w:szCs w:val="18"/>
              </w:rPr>
            </w:pPr>
          </w:p>
        </w:tc>
        <w:tc>
          <w:tcPr>
            <w:tcW w:w="536" w:type="dxa"/>
            <w:shd w:val="clear" w:color="auto" w:fill="auto"/>
          </w:tcPr>
          <w:p w14:paraId="1DE7CA03" w14:textId="77777777" w:rsidR="008B777E" w:rsidRPr="005C7E72" w:rsidRDefault="008B777E" w:rsidP="00D32298">
            <w:pPr>
              <w:rPr>
                <w:rFonts w:ascii="Calibri" w:hAnsi="Calibri" w:cs="Calibri"/>
                <w:sz w:val="18"/>
                <w:szCs w:val="18"/>
              </w:rPr>
            </w:pPr>
          </w:p>
        </w:tc>
        <w:tc>
          <w:tcPr>
            <w:tcW w:w="2427" w:type="dxa"/>
          </w:tcPr>
          <w:p w14:paraId="603D97A0" w14:textId="77777777" w:rsidR="008B777E" w:rsidRPr="005C7E72" w:rsidRDefault="008B777E" w:rsidP="00D32298">
            <w:pPr>
              <w:rPr>
                <w:rFonts w:ascii="Calibri" w:hAnsi="Calibri" w:cs="Calibri"/>
                <w:sz w:val="18"/>
                <w:szCs w:val="18"/>
              </w:rPr>
            </w:pPr>
          </w:p>
        </w:tc>
      </w:tr>
      <w:tr w:rsidR="008B777E" w:rsidRPr="005C7E72" w14:paraId="45C25C3A" w14:textId="77777777" w:rsidTr="00752C34">
        <w:trPr>
          <w:trHeight w:val="63"/>
        </w:trPr>
        <w:tc>
          <w:tcPr>
            <w:tcW w:w="4232" w:type="dxa"/>
            <w:vAlign w:val="center"/>
          </w:tcPr>
          <w:p w14:paraId="226FF7BF" w14:textId="6B727C70" w:rsidR="008B777E" w:rsidRPr="00B10F55" w:rsidRDefault="008B777E" w:rsidP="00D32298">
            <w:pPr>
              <w:rPr>
                <w:rFonts w:ascii="Calibri" w:hAnsi="Calibri" w:cs="Calibri"/>
                <w:sz w:val="20"/>
                <w:szCs w:val="20"/>
              </w:rPr>
            </w:pPr>
            <w:r>
              <w:rPr>
                <w:rFonts w:ascii="Calibri" w:hAnsi="Calibri" w:cs="Calibri"/>
                <w:sz w:val="20"/>
                <w:szCs w:val="20"/>
              </w:rPr>
              <w:t>F5. Special populations teachers recognize that they may service multiple roles throughout the day on the basis of student needs. Their roles are no longer defined by location or disability category.</w:t>
            </w:r>
          </w:p>
        </w:tc>
        <w:tc>
          <w:tcPr>
            <w:tcW w:w="1037" w:type="dxa"/>
          </w:tcPr>
          <w:p w14:paraId="3C802730" w14:textId="77777777" w:rsidR="008B777E" w:rsidRPr="005C7E72" w:rsidRDefault="008B777E" w:rsidP="00D32298">
            <w:pPr>
              <w:rPr>
                <w:rFonts w:ascii="Calibri" w:hAnsi="Calibri" w:cs="Calibri"/>
                <w:sz w:val="18"/>
                <w:szCs w:val="18"/>
              </w:rPr>
            </w:pPr>
          </w:p>
        </w:tc>
        <w:tc>
          <w:tcPr>
            <w:tcW w:w="1397" w:type="dxa"/>
          </w:tcPr>
          <w:p w14:paraId="1B6C3D3F" w14:textId="77777777" w:rsidR="008B777E" w:rsidRPr="005C7E72" w:rsidRDefault="008B777E" w:rsidP="00D32298">
            <w:pPr>
              <w:rPr>
                <w:rFonts w:ascii="Calibri" w:hAnsi="Calibri" w:cs="Calibri"/>
                <w:sz w:val="18"/>
                <w:szCs w:val="18"/>
              </w:rPr>
            </w:pPr>
          </w:p>
        </w:tc>
        <w:tc>
          <w:tcPr>
            <w:tcW w:w="980" w:type="dxa"/>
          </w:tcPr>
          <w:p w14:paraId="22766771" w14:textId="77777777" w:rsidR="008B777E" w:rsidRPr="005C7E72" w:rsidRDefault="008B777E" w:rsidP="00D32298">
            <w:pPr>
              <w:rPr>
                <w:rFonts w:ascii="Calibri" w:hAnsi="Calibri" w:cs="Calibri"/>
                <w:sz w:val="18"/>
                <w:szCs w:val="18"/>
              </w:rPr>
            </w:pPr>
          </w:p>
        </w:tc>
        <w:tc>
          <w:tcPr>
            <w:tcW w:w="2312" w:type="dxa"/>
          </w:tcPr>
          <w:p w14:paraId="336B0D74" w14:textId="77777777" w:rsidR="008B777E" w:rsidRPr="005C7E72" w:rsidRDefault="008B777E" w:rsidP="00D32298">
            <w:pPr>
              <w:rPr>
                <w:rFonts w:ascii="Calibri" w:hAnsi="Calibri" w:cs="Calibri"/>
                <w:sz w:val="18"/>
                <w:szCs w:val="18"/>
              </w:rPr>
            </w:pPr>
          </w:p>
        </w:tc>
        <w:tc>
          <w:tcPr>
            <w:tcW w:w="830" w:type="dxa"/>
          </w:tcPr>
          <w:p w14:paraId="2CEFE5D8" w14:textId="77777777" w:rsidR="008B777E" w:rsidRPr="005C7E72" w:rsidRDefault="008B777E" w:rsidP="00D32298">
            <w:pPr>
              <w:rPr>
                <w:rFonts w:ascii="Calibri" w:hAnsi="Calibri" w:cs="Calibri"/>
                <w:sz w:val="18"/>
                <w:szCs w:val="18"/>
              </w:rPr>
            </w:pPr>
          </w:p>
        </w:tc>
        <w:tc>
          <w:tcPr>
            <w:tcW w:w="617" w:type="dxa"/>
            <w:shd w:val="clear" w:color="auto" w:fill="auto"/>
          </w:tcPr>
          <w:p w14:paraId="0A516CFC" w14:textId="77777777" w:rsidR="008B777E" w:rsidRPr="005C7E72" w:rsidRDefault="008B777E" w:rsidP="00D32298">
            <w:pPr>
              <w:rPr>
                <w:rFonts w:ascii="Calibri" w:hAnsi="Calibri" w:cs="Calibri"/>
                <w:sz w:val="18"/>
                <w:szCs w:val="18"/>
              </w:rPr>
            </w:pPr>
          </w:p>
        </w:tc>
        <w:tc>
          <w:tcPr>
            <w:tcW w:w="536" w:type="dxa"/>
            <w:shd w:val="clear" w:color="auto" w:fill="auto"/>
          </w:tcPr>
          <w:p w14:paraId="70CEA708" w14:textId="77777777" w:rsidR="008B777E" w:rsidRPr="005C7E72" w:rsidRDefault="008B777E" w:rsidP="00D32298">
            <w:pPr>
              <w:rPr>
                <w:rFonts w:ascii="Calibri" w:hAnsi="Calibri" w:cs="Calibri"/>
                <w:sz w:val="18"/>
                <w:szCs w:val="18"/>
              </w:rPr>
            </w:pPr>
          </w:p>
        </w:tc>
        <w:tc>
          <w:tcPr>
            <w:tcW w:w="2427" w:type="dxa"/>
          </w:tcPr>
          <w:p w14:paraId="42EAD38B" w14:textId="77777777" w:rsidR="008B777E" w:rsidRPr="005C7E72" w:rsidRDefault="008B777E" w:rsidP="00D32298">
            <w:pPr>
              <w:rPr>
                <w:rFonts w:ascii="Calibri" w:hAnsi="Calibri" w:cs="Calibri"/>
                <w:sz w:val="18"/>
                <w:szCs w:val="18"/>
              </w:rPr>
            </w:pPr>
          </w:p>
        </w:tc>
      </w:tr>
    </w:tbl>
    <w:p w14:paraId="291F91EF" w14:textId="77777777" w:rsidR="008B777E" w:rsidRPr="00A96B2C" w:rsidRDefault="008B777E"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3B62813F" w14:textId="7FF10520" w:rsidR="00C401BC" w:rsidRDefault="00946A0B" w:rsidP="00D32298">
      <w:pPr>
        <w:pStyle w:val="Heading3"/>
        <w:rPr>
          <w:rFonts w:ascii="Calibri" w:hAnsi="Calibri"/>
          <w:b w:val="0"/>
          <w:sz w:val="24"/>
        </w:rPr>
      </w:pPr>
      <w:r>
        <w:rPr>
          <w:rFonts w:ascii="Calibri" w:hAnsi="Calibri"/>
          <w:b w:val="0"/>
          <w:sz w:val="24"/>
        </w:rPr>
        <w:br w:type="column"/>
      </w:r>
    </w:p>
    <w:p w14:paraId="31E1C326" w14:textId="7516F0FF" w:rsidR="00946A0B" w:rsidRPr="00946A0B" w:rsidRDefault="00946A0B" w:rsidP="00D32298">
      <w:pPr>
        <w:shd w:val="clear" w:color="auto" w:fill="E7E7EB" w:themeFill="text1" w:themeFillTint="1A"/>
        <w:rPr>
          <w:rFonts w:ascii="Calibri" w:hAnsi="Calibri" w:cs="Calibri"/>
          <w:b/>
          <w:color w:val="28282F" w:themeColor="text1"/>
          <w:sz w:val="20"/>
          <w:szCs w:val="20"/>
        </w:rPr>
      </w:pPr>
      <w:r w:rsidRPr="00946A0B">
        <w:rPr>
          <w:rFonts w:ascii="Calibri" w:hAnsi="Calibri" w:cs="Calibri"/>
          <w:b/>
          <w:color w:val="28282F" w:themeColor="text1"/>
          <w:sz w:val="20"/>
          <w:szCs w:val="20"/>
        </w:rPr>
        <w:t>G. Effective Use of Resources</w:t>
      </w:r>
    </w:p>
    <w:p w14:paraId="298779FC" w14:textId="77777777" w:rsidR="00D32298" w:rsidRDefault="00D32298" w:rsidP="00D32298">
      <w:pPr>
        <w:rPr>
          <w:rFonts w:ascii="Calibri" w:hAnsi="Calibri" w:cs="Calibri"/>
          <w:color w:val="28282F" w:themeColor="text1"/>
          <w:sz w:val="20"/>
          <w:szCs w:val="20"/>
        </w:rPr>
      </w:pPr>
    </w:p>
    <w:p w14:paraId="3D0860C5" w14:textId="4D5F73AA" w:rsidR="00946A0B" w:rsidRDefault="00946A0B" w:rsidP="00D32298">
      <w:pPr>
        <w:rPr>
          <w:rFonts w:ascii="Calibri" w:hAnsi="Calibri" w:cs="Calibri"/>
          <w:color w:val="28282F" w:themeColor="text1"/>
          <w:sz w:val="20"/>
          <w:szCs w:val="20"/>
        </w:rPr>
      </w:pPr>
      <w:r w:rsidRPr="00946A0B">
        <w:rPr>
          <w:rFonts w:ascii="Calibri" w:hAnsi="Calibri" w:cs="Calibri"/>
          <w:color w:val="28282F" w:themeColor="text1"/>
          <w:sz w:val="20"/>
          <w:szCs w:val="20"/>
        </w:rPr>
        <w:t>Many educators believe that inclusive practices are more costly than traditional services offered in ‘pull-out’ settings.  Actually, when staffing and other costs are determined on the basis of student needs, staffing requirements typically decrease.</w:t>
      </w:r>
    </w:p>
    <w:p w14:paraId="61E526A9" w14:textId="77777777" w:rsidR="00D32298" w:rsidRPr="00946A0B" w:rsidRDefault="00D32298" w:rsidP="00D32298">
      <w:pPr>
        <w:rPr>
          <w:rFonts w:ascii="Calibri" w:hAnsi="Calibri" w:cs="Calibri"/>
          <w:color w:val="28282F" w:themeColor="text1"/>
          <w:sz w:val="20"/>
          <w:szCs w:val="20"/>
        </w:rPr>
      </w:pPr>
    </w:p>
    <w:tbl>
      <w:tblPr>
        <w:tblStyle w:val="TableGrid"/>
        <w:tblW w:w="14368" w:type="dxa"/>
        <w:tblLook w:val="04A0" w:firstRow="1" w:lastRow="0" w:firstColumn="1" w:lastColumn="0" w:noHBand="0" w:noVBand="1"/>
      </w:tblPr>
      <w:tblGrid>
        <w:gridCol w:w="4232"/>
        <w:gridCol w:w="1037"/>
        <w:gridCol w:w="1397"/>
        <w:gridCol w:w="980"/>
        <w:gridCol w:w="2312"/>
        <w:gridCol w:w="830"/>
        <w:gridCol w:w="617"/>
        <w:gridCol w:w="536"/>
        <w:gridCol w:w="2427"/>
      </w:tblGrid>
      <w:tr w:rsidR="00946A0B" w:rsidRPr="005062AB" w14:paraId="4E8054B1" w14:textId="77777777" w:rsidTr="003A4FA5">
        <w:trPr>
          <w:trHeight w:val="71"/>
        </w:trPr>
        <w:tc>
          <w:tcPr>
            <w:tcW w:w="4232" w:type="dxa"/>
            <w:vMerge w:val="restart"/>
            <w:shd w:val="clear" w:color="auto" w:fill="DEF2F0" w:themeFill="accent6" w:themeFillTint="33"/>
            <w:vAlign w:val="center"/>
          </w:tcPr>
          <w:p w14:paraId="0CA0FEDC" w14:textId="77777777" w:rsidR="00946A0B" w:rsidRPr="005062AB" w:rsidRDefault="00946A0B" w:rsidP="00D32298">
            <w:pPr>
              <w:jc w:val="center"/>
              <w:rPr>
                <w:rFonts w:ascii="Calibri" w:hAnsi="Calibri" w:cs="Calibri"/>
                <w:b/>
                <w:sz w:val="18"/>
                <w:szCs w:val="18"/>
              </w:rPr>
            </w:pPr>
            <w:r w:rsidRPr="005062AB">
              <w:rPr>
                <w:rFonts w:ascii="Calibri" w:hAnsi="Calibri" w:cs="Calibri"/>
                <w:b/>
                <w:sz w:val="18"/>
                <w:szCs w:val="18"/>
              </w:rPr>
              <w:t>Practice</w:t>
            </w:r>
          </w:p>
        </w:tc>
        <w:tc>
          <w:tcPr>
            <w:tcW w:w="3414" w:type="dxa"/>
            <w:gridSpan w:val="3"/>
            <w:shd w:val="clear" w:color="auto" w:fill="DEF2F0" w:themeFill="accent6" w:themeFillTint="33"/>
          </w:tcPr>
          <w:p w14:paraId="175DFDC3" w14:textId="77777777" w:rsidR="00946A0B" w:rsidRPr="005062AB" w:rsidRDefault="00946A0B" w:rsidP="00D32298">
            <w:pPr>
              <w:jc w:val="center"/>
              <w:rPr>
                <w:rFonts w:ascii="Calibri" w:hAnsi="Calibri" w:cs="Calibri"/>
                <w:b/>
                <w:sz w:val="18"/>
                <w:szCs w:val="18"/>
              </w:rPr>
            </w:pPr>
            <w:r w:rsidRPr="005062AB">
              <w:rPr>
                <w:rFonts w:ascii="Calibri" w:hAnsi="Calibri" w:cs="Calibri"/>
                <w:b/>
                <w:sz w:val="18"/>
                <w:szCs w:val="18"/>
              </w:rPr>
              <w:t>Current Status</w:t>
            </w:r>
          </w:p>
        </w:tc>
        <w:tc>
          <w:tcPr>
            <w:tcW w:w="2312" w:type="dxa"/>
            <w:vMerge w:val="restart"/>
            <w:shd w:val="clear" w:color="auto" w:fill="DEF2F0" w:themeFill="accent6" w:themeFillTint="33"/>
            <w:vAlign w:val="center"/>
          </w:tcPr>
          <w:p w14:paraId="0BDCF264" w14:textId="77777777" w:rsidR="00946A0B" w:rsidRPr="005062AB" w:rsidRDefault="00946A0B" w:rsidP="00D32298">
            <w:pPr>
              <w:jc w:val="center"/>
              <w:rPr>
                <w:rFonts w:ascii="Calibri" w:hAnsi="Calibri" w:cs="Calibri"/>
                <w:b/>
                <w:sz w:val="18"/>
                <w:szCs w:val="18"/>
              </w:rPr>
            </w:pPr>
            <w:r w:rsidRPr="005062AB">
              <w:rPr>
                <w:rFonts w:ascii="Calibri" w:hAnsi="Calibri" w:cs="Calibri"/>
                <w:b/>
                <w:sz w:val="18"/>
                <w:szCs w:val="18"/>
              </w:rPr>
              <w:t>Action Steps</w:t>
            </w:r>
          </w:p>
        </w:tc>
        <w:tc>
          <w:tcPr>
            <w:tcW w:w="830" w:type="dxa"/>
            <w:vMerge w:val="restart"/>
            <w:shd w:val="clear" w:color="auto" w:fill="DEF2F0" w:themeFill="accent6" w:themeFillTint="33"/>
            <w:vAlign w:val="center"/>
          </w:tcPr>
          <w:p w14:paraId="364BA3EC" w14:textId="77777777" w:rsidR="00946A0B" w:rsidRPr="005062AB" w:rsidRDefault="00946A0B" w:rsidP="003A4FA5">
            <w:pPr>
              <w:jc w:val="center"/>
              <w:rPr>
                <w:rFonts w:ascii="Calibri" w:hAnsi="Calibri" w:cs="Calibri"/>
                <w:b/>
                <w:sz w:val="18"/>
                <w:szCs w:val="18"/>
              </w:rPr>
            </w:pPr>
            <w:r w:rsidRPr="005062AB">
              <w:rPr>
                <w:rFonts w:ascii="Calibri" w:hAnsi="Calibri" w:cs="Calibri"/>
                <w:b/>
                <w:sz w:val="18"/>
                <w:szCs w:val="18"/>
              </w:rPr>
              <w:t>Priority Area?*</w:t>
            </w:r>
          </w:p>
        </w:tc>
        <w:tc>
          <w:tcPr>
            <w:tcW w:w="617" w:type="dxa"/>
            <w:vMerge w:val="restart"/>
            <w:shd w:val="clear" w:color="auto" w:fill="DEF2F0" w:themeFill="accent6" w:themeFillTint="33"/>
            <w:vAlign w:val="center"/>
          </w:tcPr>
          <w:p w14:paraId="0EDC540D" w14:textId="77777777" w:rsidR="00946A0B" w:rsidRPr="005062AB" w:rsidRDefault="00946A0B" w:rsidP="00D32298">
            <w:pPr>
              <w:jc w:val="center"/>
              <w:rPr>
                <w:rFonts w:ascii="Calibri" w:hAnsi="Calibri" w:cs="Calibri"/>
                <w:b/>
                <w:sz w:val="18"/>
                <w:szCs w:val="18"/>
              </w:rPr>
            </w:pPr>
            <w:r w:rsidRPr="005062AB">
              <w:rPr>
                <w:rFonts w:ascii="Calibri" w:hAnsi="Calibri" w:cs="Calibri"/>
                <w:b/>
                <w:sz w:val="18"/>
                <w:szCs w:val="18"/>
              </w:rPr>
              <w:t>Start</w:t>
            </w:r>
          </w:p>
        </w:tc>
        <w:tc>
          <w:tcPr>
            <w:tcW w:w="536" w:type="dxa"/>
            <w:vMerge w:val="restart"/>
            <w:shd w:val="clear" w:color="auto" w:fill="DEF2F0" w:themeFill="accent6" w:themeFillTint="33"/>
            <w:vAlign w:val="center"/>
          </w:tcPr>
          <w:p w14:paraId="35913CDB" w14:textId="77777777" w:rsidR="00946A0B" w:rsidRPr="005062AB" w:rsidRDefault="00946A0B" w:rsidP="00D32298">
            <w:pPr>
              <w:jc w:val="center"/>
              <w:rPr>
                <w:rFonts w:ascii="Calibri" w:hAnsi="Calibri" w:cs="Calibri"/>
                <w:b/>
                <w:sz w:val="18"/>
                <w:szCs w:val="18"/>
              </w:rPr>
            </w:pPr>
            <w:r w:rsidRPr="005062AB">
              <w:rPr>
                <w:rFonts w:ascii="Calibri" w:hAnsi="Calibri" w:cs="Calibri"/>
                <w:b/>
                <w:sz w:val="18"/>
                <w:szCs w:val="18"/>
              </w:rPr>
              <w:t>End</w:t>
            </w:r>
          </w:p>
        </w:tc>
        <w:tc>
          <w:tcPr>
            <w:tcW w:w="2427" w:type="dxa"/>
            <w:vMerge w:val="restart"/>
            <w:shd w:val="clear" w:color="auto" w:fill="DEF2F0" w:themeFill="accent6" w:themeFillTint="33"/>
            <w:vAlign w:val="center"/>
          </w:tcPr>
          <w:p w14:paraId="1FD87800" w14:textId="77777777" w:rsidR="00946A0B" w:rsidRPr="005062AB" w:rsidRDefault="00946A0B" w:rsidP="00D32298">
            <w:pPr>
              <w:jc w:val="center"/>
              <w:rPr>
                <w:rFonts w:ascii="Calibri" w:hAnsi="Calibri" w:cs="Calibri"/>
                <w:b/>
                <w:sz w:val="18"/>
                <w:szCs w:val="18"/>
              </w:rPr>
            </w:pPr>
            <w:r w:rsidRPr="005062AB">
              <w:rPr>
                <w:rFonts w:ascii="Calibri" w:hAnsi="Calibri" w:cs="Calibri"/>
                <w:b/>
                <w:sz w:val="18"/>
                <w:szCs w:val="18"/>
              </w:rPr>
              <w:t>Evidence of Success</w:t>
            </w:r>
          </w:p>
        </w:tc>
      </w:tr>
      <w:tr w:rsidR="00946A0B" w:rsidRPr="005062AB" w14:paraId="3302D1A2" w14:textId="77777777" w:rsidTr="00752C34">
        <w:trPr>
          <w:trHeight w:val="69"/>
        </w:trPr>
        <w:tc>
          <w:tcPr>
            <w:tcW w:w="4232" w:type="dxa"/>
            <w:vMerge/>
            <w:shd w:val="clear" w:color="auto" w:fill="DEF2F0" w:themeFill="accent6" w:themeFillTint="33"/>
          </w:tcPr>
          <w:p w14:paraId="2C3DE916" w14:textId="77777777" w:rsidR="00946A0B" w:rsidRPr="005062AB" w:rsidRDefault="00946A0B" w:rsidP="00D32298">
            <w:pPr>
              <w:rPr>
                <w:rFonts w:ascii="Calibri" w:hAnsi="Calibri" w:cs="Calibri"/>
                <w:sz w:val="18"/>
                <w:szCs w:val="18"/>
              </w:rPr>
            </w:pPr>
          </w:p>
        </w:tc>
        <w:tc>
          <w:tcPr>
            <w:tcW w:w="1037" w:type="dxa"/>
            <w:shd w:val="clear" w:color="auto" w:fill="DEF2F0" w:themeFill="accent6" w:themeFillTint="33"/>
          </w:tcPr>
          <w:p w14:paraId="5E23C237" w14:textId="77777777" w:rsidR="00946A0B" w:rsidRPr="00816FC1" w:rsidRDefault="00946A0B" w:rsidP="00D32298">
            <w:pPr>
              <w:jc w:val="center"/>
              <w:rPr>
                <w:rFonts w:ascii="Calibri" w:hAnsi="Calibri" w:cs="Calibri"/>
                <w:sz w:val="18"/>
                <w:szCs w:val="18"/>
              </w:rPr>
            </w:pPr>
            <w:r w:rsidRPr="005062AB">
              <w:rPr>
                <w:rFonts w:ascii="Calibri" w:hAnsi="Calibri" w:cs="Calibri"/>
                <w:sz w:val="18"/>
                <w:szCs w:val="18"/>
              </w:rPr>
              <w:t>In Place &amp; Successful</w:t>
            </w:r>
          </w:p>
        </w:tc>
        <w:tc>
          <w:tcPr>
            <w:tcW w:w="1397" w:type="dxa"/>
            <w:shd w:val="clear" w:color="auto" w:fill="DEF2F0" w:themeFill="accent6" w:themeFillTint="33"/>
          </w:tcPr>
          <w:p w14:paraId="1CDE8DED" w14:textId="77777777" w:rsidR="00946A0B" w:rsidRPr="00816FC1" w:rsidRDefault="00946A0B" w:rsidP="00D32298">
            <w:pPr>
              <w:jc w:val="center"/>
              <w:rPr>
                <w:rFonts w:ascii="Calibri" w:hAnsi="Calibri" w:cs="Calibri"/>
                <w:sz w:val="18"/>
                <w:szCs w:val="18"/>
              </w:rPr>
            </w:pPr>
            <w:r w:rsidRPr="005062AB">
              <w:rPr>
                <w:rFonts w:ascii="Calibri" w:hAnsi="Calibri" w:cs="Calibri"/>
                <w:sz w:val="18"/>
                <w:szCs w:val="18"/>
              </w:rPr>
              <w:t>Must be Improved</w:t>
            </w:r>
          </w:p>
        </w:tc>
        <w:tc>
          <w:tcPr>
            <w:tcW w:w="980" w:type="dxa"/>
            <w:shd w:val="clear" w:color="auto" w:fill="DEF2F0" w:themeFill="accent6" w:themeFillTint="33"/>
          </w:tcPr>
          <w:p w14:paraId="20F77DB0" w14:textId="77777777" w:rsidR="00946A0B" w:rsidRPr="00816FC1" w:rsidRDefault="00946A0B" w:rsidP="00D32298">
            <w:pPr>
              <w:jc w:val="center"/>
              <w:rPr>
                <w:rFonts w:ascii="Calibri" w:hAnsi="Calibri" w:cs="Calibri"/>
                <w:sz w:val="18"/>
                <w:szCs w:val="18"/>
              </w:rPr>
            </w:pPr>
            <w:r w:rsidRPr="005062AB">
              <w:rPr>
                <w:rFonts w:ascii="Calibri" w:hAnsi="Calibri" w:cs="Calibri"/>
                <w:sz w:val="18"/>
                <w:szCs w:val="18"/>
              </w:rPr>
              <w:t>Not in Place</w:t>
            </w:r>
          </w:p>
        </w:tc>
        <w:tc>
          <w:tcPr>
            <w:tcW w:w="2312" w:type="dxa"/>
            <w:vMerge/>
            <w:shd w:val="clear" w:color="auto" w:fill="DEF2F0" w:themeFill="accent6" w:themeFillTint="33"/>
          </w:tcPr>
          <w:p w14:paraId="519D9271" w14:textId="77777777" w:rsidR="00946A0B" w:rsidRPr="005062AB" w:rsidRDefault="00946A0B" w:rsidP="00D32298">
            <w:pPr>
              <w:rPr>
                <w:rFonts w:ascii="Calibri" w:hAnsi="Calibri" w:cs="Calibri"/>
                <w:sz w:val="18"/>
                <w:szCs w:val="18"/>
              </w:rPr>
            </w:pPr>
          </w:p>
        </w:tc>
        <w:tc>
          <w:tcPr>
            <w:tcW w:w="830" w:type="dxa"/>
            <w:vMerge/>
            <w:shd w:val="clear" w:color="auto" w:fill="DEF2F0" w:themeFill="accent6" w:themeFillTint="33"/>
          </w:tcPr>
          <w:p w14:paraId="2507DA29" w14:textId="77777777" w:rsidR="00946A0B" w:rsidRPr="005062AB" w:rsidRDefault="00946A0B" w:rsidP="00D32298">
            <w:pPr>
              <w:rPr>
                <w:rFonts w:ascii="Calibri" w:hAnsi="Calibri" w:cs="Calibri"/>
                <w:sz w:val="18"/>
                <w:szCs w:val="18"/>
              </w:rPr>
            </w:pPr>
          </w:p>
        </w:tc>
        <w:tc>
          <w:tcPr>
            <w:tcW w:w="617" w:type="dxa"/>
            <w:vMerge/>
            <w:shd w:val="clear" w:color="auto" w:fill="DEF2F0" w:themeFill="accent6" w:themeFillTint="33"/>
          </w:tcPr>
          <w:p w14:paraId="394919F5" w14:textId="77777777" w:rsidR="00946A0B" w:rsidRPr="005062AB" w:rsidRDefault="00946A0B" w:rsidP="00D32298">
            <w:pPr>
              <w:rPr>
                <w:rFonts w:ascii="Calibri" w:hAnsi="Calibri" w:cs="Calibri"/>
                <w:sz w:val="18"/>
                <w:szCs w:val="18"/>
              </w:rPr>
            </w:pPr>
          </w:p>
        </w:tc>
        <w:tc>
          <w:tcPr>
            <w:tcW w:w="536" w:type="dxa"/>
            <w:vMerge/>
            <w:shd w:val="clear" w:color="auto" w:fill="DEF2F0" w:themeFill="accent6" w:themeFillTint="33"/>
          </w:tcPr>
          <w:p w14:paraId="44759549" w14:textId="77777777" w:rsidR="00946A0B" w:rsidRPr="005062AB" w:rsidRDefault="00946A0B" w:rsidP="00D32298">
            <w:pPr>
              <w:rPr>
                <w:rFonts w:ascii="Calibri" w:hAnsi="Calibri" w:cs="Calibri"/>
                <w:sz w:val="18"/>
                <w:szCs w:val="18"/>
              </w:rPr>
            </w:pPr>
          </w:p>
        </w:tc>
        <w:tc>
          <w:tcPr>
            <w:tcW w:w="2427" w:type="dxa"/>
            <w:vMerge/>
            <w:shd w:val="clear" w:color="auto" w:fill="DEF2F0" w:themeFill="accent6" w:themeFillTint="33"/>
          </w:tcPr>
          <w:p w14:paraId="6DECDDB8" w14:textId="77777777" w:rsidR="00946A0B" w:rsidRPr="005062AB" w:rsidRDefault="00946A0B" w:rsidP="00D32298">
            <w:pPr>
              <w:rPr>
                <w:rFonts w:ascii="Calibri" w:hAnsi="Calibri" w:cs="Calibri"/>
                <w:sz w:val="18"/>
                <w:szCs w:val="18"/>
              </w:rPr>
            </w:pPr>
          </w:p>
        </w:tc>
      </w:tr>
      <w:tr w:rsidR="00682E3F" w:rsidRPr="005C7E72" w14:paraId="7BDAC379" w14:textId="77777777" w:rsidTr="00752C34">
        <w:trPr>
          <w:trHeight w:val="63"/>
        </w:trPr>
        <w:tc>
          <w:tcPr>
            <w:tcW w:w="4232" w:type="dxa"/>
            <w:vAlign w:val="center"/>
          </w:tcPr>
          <w:p w14:paraId="0E30FC03" w14:textId="3E68C1E5" w:rsidR="00682E3F" w:rsidRPr="00682E3F" w:rsidRDefault="00682E3F" w:rsidP="00D32298">
            <w:pPr>
              <w:rPr>
                <w:rFonts w:ascii="Calibri" w:hAnsi="Calibri" w:cs="Calibri"/>
                <w:sz w:val="20"/>
                <w:szCs w:val="20"/>
              </w:rPr>
            </w:pPr>
            <w:r w:rsidRPr="00682E3F">
              <w:rPr>
                <w:rFonts w:ascii="Calibri" w:hAnsi="Calibri" w:cs="Calibri"/>
                <w:sz w:val="20"/>
                <w:szCs w:val="20"/>
              </w:rPr>
              <w:t>G1. During interviews for new faculty, the expectation of inclusive practices by all teachers and staff is clearly stated.</w:t>
            </w:r>
          </w:p>
        </w:tc>
        <w:tc>
          <w:tcPr>
            <w:tcW w:w="1037" w:type="dxa"/>
          </w:tcPr>
          <w:p w14:paraId="0840AF7F" w14:textId="77777777" w:rsidR="00682E3F" w:rsidRPr="005C7E72" w:rsidRDefault="00682E3F" w:rsidP="00D32298">
            <w:pPr>
              <w:rPr>
                <w:rFonts w:ascii="Calibri" w:hAnsi="Calibri" w:cs="Calibri"/>
                <w:sz w:val="18"/>
                <w:szCs w:val="18"/>
              </w:rPr>
            </w:pPr>
          </w:p>
        </w:tc>
        <w:tc>
          <w:tcPr>
            <w:tcW w:w="1397" w:type="dxa"/>
          </w:tcPr>
          <w:p w14:paraId="34995BA7" w14:textId="77777777" w:rsidR="00682E3F" w:rsidRPr="005C7E72" w:rsidRDefault="00682E3F" w:rsidP="00D32298">
            <w:pPr>
              <w:rPr>
                <w:rFonts w:ascii="Calibri" w:hAnsi="Calibri" w:cs="Calibri"/>
                <w:sz w:val="18"/>
                <w:szCs w:val="18"/>
              </w:rPr>
            </w:pPr>
          </w:p>
        </w:tc>
        <w:tc>
          <w:tcPr>
            <w:tcW w:w="980" w:type="dxa"/>
          </w:tcPr>
          <w:p w14:paraId="7A5DD833" w14:textId="77777777" w:rsidR="00682E3F" w:rsidRPr="005C7E72" w:rsidRDefault="00682E3F" w:rsidP="00D32298">
            <w:pPr>
              <w:rPr>
                <w:rFonts w:ascii="Calibri" w:hAnsi="Calibri" w:cs="Calibri"/>
                <w:sz w:val="18"/>
                <w:szCs w:val="18"/>
              </w:rPr>
            </w:pPr>
          </w:p>
        </w:tc>
        <w:tc>
          <w:tcPr>
            <w:tcW w:w="2312" w:type="dxa"/>
          </w:tcPr>
          <w:p w14:paraId="7D3C281E" w14:textId="77777777" w:rsidR="00682E3F" w:rsidRPr="005C7E72" w:rsidRDefault="00682E3F" w:rsidP="00D32298">
            <w:pPr>
              <w:rPr>
                <w:rFonts w:ascii="Calibri" w:hAnsi="Calibri" w:cs="Calibri"/>
                <w:sz w:val="18"/>
                <w:szCs w:val="18"/>
              </w:rPr>
            </w:pPr>
          </w:p>
        </w:tc>
        <w:tc>
          <w:tcPr>
            <w:tcW w:w="830" w:type="dxa"/>
          </w:tcPr>
          <w:p w14:paraId="07DBF007" w14:textId="77777777" w:rsidR="00682E3F" w:rsidRPr="005C7E72" w:rsidRDefault="00682E3F" w:rsidP="00D32298">
            <w:pPr>
              <w:rPr>
                <w:rFonts w:ascii="Calibri" w:hAnsi="Calibri" w:cs="Calibri"/>
                <w:sz w:val="18"/>
                <w:szCs w:val="18"/>
              </w:rPr>
            </w:pPr>
          </w:p>
        </w:tc>
        <w:tc>
          <w:tcPr>
            <w:tcW w:w="617" w:type="dxa"/>
            <w:shd w:val="clear" w:color="auto" w:fill="auto"/>
          </w:tcPr>
          <w:p w14:paraId="1B93EA07" w14:textId="77777777" w:rsidR="00682E3F" w:rsidRPr="005C7E72" w:rsidRDefault="00682E3F" w:rsidP="00D32298">
            <w:pPr>
              <w:rPr>
                <w:rFonts w:ascii="Calibri" w:hAnsi="Calibri" w:cs="Calibri"/>
                <w:sz w:val="18"/>
                <w:szCs w:val="18"/>
              </w:rPr>
            </w:pPr>
          </w:p>
        </w:tc>
        <w:tc>
          <w:tcPr>
            <w:tcW w:w="536" w:type="dxa"/>
            <w:shd w:val="clear" w:color="auto" w:fill="auto"/>
          </w:tcPr>
          <w:p w14:paraId="1485CBD6" w14:textId="77777777" w:rsidR="00682E3F" w:rsidRPr="005C7E72" w:rsidRDefault="00682E3F" w:rsidP="00D32298">
            <w:pPr>
              <w:rPr>
                <w:rFonts w:ascii="Calibri" w:hAnsi="Calibri" w:cs="Calibri"/>
                <w:sz w:val="18"/>
                <w:szCs w:val="18"/>
              </w:rPr>
            </w:pPr>
          </w:p>
        </w:tc>
        <w:tc>
          <w:tcPr>
            <w:tcW w:w="2427" w:type="dxa"/>
          </w:tcPr>
          <w:p w14:paraId="6BE99A8B" w14:textId="77777777" w:rsidR="00682E3F" w:rsidRPr="005C7E72" w:rsidRDefault="00682E3F" w:rsidP="00D32298">
            <w:pPr>
              <w:rPr>
                <w:rFonts w:ascii="Calibri" w:hAnsi="Calibri" w:cs="Calibri"/>
                <w:sz w:val="18"/>
                <w:szCs w:val="18"/>
              </w:rPr>
            </w:pPr>
          </w:p>
        </w:tc>
      </w:tr>
      <w:tr w:rsidR="00682E3F" w:rsidRPr="005C7E72" w14:paraId="5DDCB59C" w14:textId="77777777" w:rsidTr="00752C34">
        <w:trPr>
          <w:trHeight w:val="63"/>
        </w:trPr>
        <w:tc>
          <w:tcPr>
            <w:tcW w:w="4232" w:type="dxa"/>
            <w:vAlign w:val="center"/>
          </w:tcPr>
          <w:p w14:paraId="7B88080D" w14:textId="5D614290" w:rsidR="00682E3F" w:rsidRPr="00682E3F" w:rsidRDefault="00682E3F" w:rsidP="00D32298">
            <w:pPr>
              <w:rPr>
                <w:rFonts w:ascii="Calibri" w:hAnsi="Calibri" w:cs="Calibri"/>
                <w:sz w:val="20"/>
                <w:szCs w:val="20"/>
              </w:rPr>
            </w:pPr>
            <w:r w:rsidRPr="00682E3F">
              <w:rPr>
                <w:rFonts w:ascii="Calibri" w:hAnsi="Calibri" w:cs="Calibri"/>
                <w:sz w:val="20"/>
                <w:szCs w:val="20"/>
              </w:rPr>
              <w:t>G2. All teachers, including teachers of students with disabilities, have access to grade level Teacher’s Editions, all relevant materials and to professional development relative to the district curriculum and effective practices.</w:t>
            </w:r>
          </w:p>
        </w:tc>
        <w:tc>
          <w:tcPr>
            <w:tcW w:w="1037" w:type="dxa"/>
          </w:tcPr>
          <w:p w14:paraId="2CA9DA7A" w14:textId="77777777" w:rsidR="00682E3F" w:rsidRPr="005C7E72" w:rsidRDefault="00682E3F" w:rsidP="00D32298">
            <w:pPr>
              <w:rPr>
                <w:rFonts w:ascii="Calibri" w:hAnsi="Calibri" w:cs="Calibri"/>
                <w:sz w:val="18"/>
                <w:szCs w:val="18"/>
              </w:rPr>
            </w:pPr>
          </w:p>
        </w:tc>
        <w:tc>
          <w:tcPr>
            <w:tcW w:w="1397" w:type="dxa"/>
          </w:tcPr>
          <w:p w14:paraId="0B2F48A0" w14:textId="77777777" w:rsidR="00682E3F" w:rsidRPr="005C7E72" w:rsidRDefault="00682E3F" w:rsidP="00D32298">
            <w:pPr>
              <w:rPr>
                <w:rFonts w:ascii="Calibri" w:hAnsi="Calibri" w:cs="Calibri"/>
                <w:sz w:val="18"/>
                <w:szCs w:val="18"/>
              </w:rPr>
            </w:pPr>
          </w:p>
        </w:tc>
        <w:tc>
          <w:tcPr>
            <w:tcW w:w="980" w:type="dxa"/>
          </w:tcPr>
          <w:p w14:paraId="3001CE7C" w14:textId="77777777" w:rsidR="00682E3F" w:rsidRPr="005C7E72" w:rsidRDefault="00682E3F" w:rsidP="00D32298">
            <w:pPr>
              <w:rPr>
                <w:rFonts w:ascii="Calibri" w:hAnsi="Calibri" w:cs="Calibri"/>
                <w:sz w:val="18"/>
                <w:szCs w:val="18"/>
              </w:rPr>
            </w:pPr>
          </w:p>
        </w:tc>
        <w:tc>
          <w:tcPr>
            <w:tcW w:w="2312" w:type="dxa"/>
          </w:tcPr>
          <w:p w14:paraId="505B32E7" w14:textId="77777777" w:rsidR="00682E3F" w:rsidRPr="005C7E72" w:rsidRDefault="00682E3F" w:rsidP="00D32298">
            <w:pPr>
              <w:rPr>
                <w:rFonts w:ascii="Calibri" w:hAnsi="Calibri" w:cs="Calibri"/>
                <w:sz w:val="18"/>
                <w:szCs w:val="18"/>
              </w:rPr>
            </w:pPr>
          </w:p>
        </w:tc>
        <w:tc>
          <w:tcPr>
            <w:tcW w:w="830" w:type="dxa"/>
          </w:tcPr>
          <w:p w14:paraId="55BCA92D" w14:textId="77777777" w:rsidR="00682E3F" w:rsidRPr="005C7E72" w:rsidRDefault="00682E3F" w:rsidP="00D32298">
            <w:pPr>
              <w:rPr>
                <w:rFonts w:ascii="Calibri" w:hAnsi="Calibri" w:cs="Calibri"/>
                <w:sz w:val="18"/>
                <w:szCs w:val="18"/>
              </w:rPr>
            </w:pPr>
          </w:p>
        </w:tc>
        <w:tc>
          <w:tcPr>
            <w:tcW w:w="617" w:type="dxa"/>
            <w:shd w:val="clear" w:color="auto" w:fill="auto"/>
          </w:tcPr>
          <w:p w14:paraId="41B2F458" w14:textId="77777777" w:rsidR="00682E3F" w:rsidRPr="005C7E72" w:rsidRDefault="00682E3F" w:rsidP="00D32298">
            <w:pPr>
              <w:rPr>
                <w:rFonts w:ascii="Calibri" w:hAnsi="Calibri" w:cs="Calibri"/>
                <w:sz w:val="18"/>
                <w:szCs w:val="18"/>
              </w:rPr>
            </w:pPr>
          </w:p>
        </w:tc>
        <w:tc>
          <w:tcPr>
            <w:tcW w:w="536" w:type="dxa"/>
            <w:shd w:val="clear" w:color="auto" w:fill="auto"/>
          </w:tcPr>
          <w:p w14:paraId="0954BB60" w14:textId="77777777" w:rsidR="00682E3F" w:rsidRPr="005C7E72" w:rsidRDefault="00682E3F" w:rsidP="00D32298">
            <w:pPr>
              <w:rPr>
                <w:rFonts w:ascii="Calibri" w:hAnsi="Calibri" w:cs="Calibri"/>
                <w:sz w:val="18"/>
                <w:szCs w:val="18"/>
              </w:rPr>
            </w:pPr>
          </w:p>
        </w:tc>
        <w:tc>
          <w:tcPr>
            <w:tcW w:w="2427" w:type="dxa"/>
          </w:tcPr>
          <w:p w14:paraId="12A4F877" w14:textId="77777777" w:rsidR="00682E3F" w:rsidRPr="005C7E72" w:rsidRDefault="00682E3F" w:rsidP="00D32298">
            <w:pPr>
              <w:rPr>
                <w:rFonts w:ascii="Calibri" w:hAnsi="Calibri" w:cs="Calibri"/>
                <w:sz w:val="18"/>
                <w:szCs w:val="18"/>
              </w:rPr>
            </w:pPr>
          </w:p>
        </w:tc>
      </w:tr>
      <w:tr w:rsidR="00682E3F" w:rsidRPr="005C7E72" w14:paraId="3E616ED4" w14:textId="77777777" w:rsidTr="00752C34">
        <w:trPr>
          <w:trHeight w:val="63"/>
        </w:trPr>
        <w:tc>
          <w:tcPr>
            <w:tcW w:w="4232" w:type="dxa"/>
            <w:vAlign w:val="center"/>
          </w:tcPr>
          <w:p w14:paraId="77300D57" w14:textId="5957D473" w:rsidR="00682E3F" w:rsidRPr="00682E3F" w:rsidRDefault="00682E3F" w:rsidP="00D32298">
            <w:pPr>
              <w:rPr>
                <w:rFonts w:ascii="Calibri" w:hAnsi="Calibri" w:cs="Calibri"/>
                <w:sz w:val="20"/>
                <w:szCs w:val="20"/>
              </w:rPr>
            </w:pPr>
            <w:r w:rsidRPr="00682E3F">
              <w:rPr>
                <w:rFonts w:ascii="Calibri" w:hAnsi="Calibri" w:cs="Calibri"/>
                <w:sz w:val="20"/>
                <w:szCs w:val="20"/>
              </w:rPr>
              <w:t>G3. The master scheduling process begins with the needs of students with disabilities.</w:t>
            </w:r>
          </w:p>
        </w:tc>
        <w:tc>
          <w:tcPr>
            <w:tcW w:w="1037" w:type="dxa"/>
          </w:tcPr>
          <w:p w14:paraId="097CC37C" w14:textId="77777777" w:rsidR="00682E3F" w:rsidRPr="005C7E72" w:rsidRDefault="00682E3F" w:rsidP="00D32298">
            <w:pPr>
              <w:rPr>
                <w:rFonts w:ascii="Calibri" w:hAnsi="Calibri" w:cs="Calibri"/>
                <w:sz w:val="18"/>
                <w:szCs w:val="18"/>
              </w:rPr>
            </w:pPr>
          </w:p>
        </w:tc>
        <w:tc>
          <w:tcPr>
            <w:tcW w:w="1397" w:type="dxa"/>
          </w:tcPr>
          <w:p w14:paraId="12642FB6" w14:textId="77777777" w:rsidR="00682E3F" w:rsidRPr="005C7E72" w:rsidRDefault="00682E3F" w:rsidP="00D32298">
            <w:pPr>
              <w:rPr>
                <w:rFonts w:ascii="Calibri" w:hAnsi="Calibri" w:cs="Calibri"/>
                <w:sz w:val="18"/>
                <w:szCs w:val="18"/>
              </w:rPr>
            </w:pPr>
          </w:p>
        </w:tc>
        <w:tc>
          <w:tcPr>
            <w:tcW w:w="980" w:type="dxa"/>
          </w:tcPr>
          <w:p w14:paraId="28870D6B" w14:textId="77777777" w:rsidR="00682E3F" w:rsidRPr="005C7E72" w:rsidRDefault="00682E3F" w:rsidP="00D32298">
            <w:pPr>
              <w:rPr>
                <w:rFonts w:ascii="Calibri" w:hAnsi="Calibri" w:cs="Calibri"/>
                <w:sz w:val="18"/>
                <w:szCs w:val="18"/>
              </w:rPr>
            </w:pPr>
          </w:p>
        </w:tc>
        <w:tc>
          <w:tcPr>
            <w:tcW w:w="2312" w:type="dxa"/>
          </w:tcPr>
          <w:p w14:paraId="601A9377" w14:textId="77777777" w:rsidR="00682E3F" w:rsidRPr="005C7E72" w:rsidRDefault="00682E3F" w:rsidP="00D32298">
            <w:pPr>
              <w:rPr>
                <w:rFonts w:ascii="Calibri" w:hAnsi="Calibri" w:cs="Calibri"/>
                <w:sz w:val="18"/>
                <w:szCs w:val="18"/>
              </w:rPr>
            </w:pPr>
          </w:p>
        </w:tc>
        <w:tc>
          <w:tcPr>
            <w:tcW w:w="830" w:type="dxa"/>
          </w:tcPr>
          <w:p w14:paraId="76983503" w14:textId="77777777" w:rsidR="00682E3F" w:rsidRPr="005C7E72" w:rsidRDefault="00682E3F" w:rsidP="00D32298">
            <w:pPr>
              <w:rPr>
                <w:rFonts w:ascii="Calibri" w:hAnsi="Calibri" w:cs="Calibri"/>
                <w:sz w:val="18"/>
                <w:szCs w:val="18"/>
              </w:rPr>
            </w:pPr>
          </w:p>
        </w:tc>
        <w:tc>
          <w:tcPr>
            <w:tcW w:w="617" w:type="dxa"/>
            <w:shd w:val="clear" w:color="auto" w:fill="auto"/>
          </w:tcPr>
          <w:p w14:paraId="4836ACCD" w14:textId="77777777" w:rsidR="00682E3F" w:rsidRPr="005C7E72" w:rsidRDefault="00682E3F" w:rsidP="00D32298">
            <w:pPr>
              <w:rPr>
                <w:rFonts w:ascii="Calibri" w:hAnsi="Calibri" w:cs="Calibri"/>
                <w:sz w:val="18"/>
                <w:szCs w:val="18"/>
              </w:rPr>
            </w:pPr>
          </w:p>
        </w:tc>
        <w:tc>
          <w:tcPr>
            <w:tcW w:w="536" w:type="dxa"/>
            <w:shd w:val="clear" w:color="auto" w:fill="auto"/>
          </w:tcPr>
          <w:p w14:paraId="748FFFEC" w14:textId="77777777" w:rsidR="00682E3F" w:rsidRPr="005C7E72" w:rsidRDefault="00682E3F" w:rsidP="00D32298">
            <w:pPr>
              <w:rPr>
                <w:rFonts w:ascii="Calibri" w:hAnsi="Calibri" w:cs="Calibri"/>
                <w:sz w:val="18"/>
                <w:szCs w:val="18"/>
              </w:rPr>
            </w:pPr>
          </w:p>
        </w:tc>
        <w:tc>
          <w:tcPr>
            <w:tcW w:w="2427" w:type="dxa"/>
          </w:tcPr>
          <w:p w14:paraId="5359FD90" w14:textId="77777777" w:rsidR="00682E3F" w:rsidRPr="005C7E72" w:rsidRDefault="00682E3F" w:rsidP="00D32298">
            <w:pPr>
              <w:rPr>
                <w:rFonts w:ascii="Calibri" w:hAnsi="Calibri" w:cs="Calibri"/>
                <w:sz w:val="18"/>
                <w:szCs w:val="18"/>
              </w:rPr>
            </w:pPr>
          </w:p>
        </w:tc>
      </w:tr>
      <w:tr w:rsidR="00682E3F" w:rsidRPr="005C7E72" w14:paraId="5BD6CCA5" w14:textId="77777777" w:rsidTr="00752C34">
        <w:trPr>
          <w:trHeight w:val="63"/>
        </w:trPr>
        <w:tc>
          <w:tcPr>
            <w:tcW w:w="4232" w:type="dxa"/>
            <w:vAlign w:val="center"/>
          </w:tcPr>
          <w:p w14:paraId="3AE59BF9" w14:textId="1B917381" w:rsidR="00682E3F" w:rsidRPr="00682E3F" w:rsidRDefault="00682E3F" w:rsidP="00D32298">
            <w:pPr>
              <w:rPr>
                <w:rFonts w:ascii="Calibri" w:hAnsi="Calibri" w:cs="Calibri"/>
                <w:sz w:val="20"/>
                <w:szCs w:val="20"/>
              </w:rPr>
            </w:pPr>
            <w:r w:rsidRPr="00682E3F">
              <w:rPr>
                <w:rFonts w:ascii="Calibri" w:hAnsi="Calibri" w:cs="Calibri"/>
                <w:sz w:val="20"/>
                <w:szCs w:val="20"/>
              </w:rPr>
              <w:t xml:space="preserve">G4. The times when required or popular subjects are scheduled (such as reading/language arts, </w:t>
            </w:r>
            <w:r w:rsidRPr="00682E3F">
              <w:rPr>
                <w:rFonts w:ascii="Calibri" w:hAnsi="Calibri" w:cs="Calibri"/>
                <w:sz w:val="20"/>
                <w:szCs w:val="20"/>
              </w:rPr>
              <w:br/>
              <w:t>Algebra 1, etc.) are varied throughout the day to maximize the availability of special education teachers and other specialized personnel.</w:t>
            </w:r>
          </w:p>
        </w:tc>
        <w:tc>
          <w:tcPr>
            <w:tcW w:w="1037" w:type="dxa"/>
          </w:tcPr>
          <w:p w14:paraId="159D7AF3" w14:textId="77777777" w:rsidR="00682E3F" w:rsidRPr="005C7E72" w:rsidRDefault="00682E3F" w:rsidP="00D32298">
            <w:pPr>
              <w:rPr>
                <w:rFonts w:ascii="Calibri" w:hAnsi="Calibri" w:cs="Calibri"/>
                <w:sz w:val="18"/>
                <w:szCs w:val="18"/>
              </w:rPr>
            </w:pPr>
          </w:p>
        </w:tc>
        <w:tc>
          <w:tcPr>
            <w:tcW w:w="1397" w:type="dxa"/>
          </w:tcPr>
          <w:p w14:paraId="5582676F" w14:textId="77777777" w:rsidR="00682E3F" w:rsidRPr="005C7E72" w:rsidRDefault="00682E3F" w:rsidP="00D32298">
            <w:pPr>
              <w:rPr>
                <w:rFonts w:ascii="Calibri" w:hAnsi="Calibri" w:cs="Calibri"/>
                <w:sz w:val="18"/>
                <w:szCs w:val="18"/>
              </w:rPr>
            </w:pPr>
          </w:p>
        </w:tc>
        <w:tc>
          <w:tcPr>
            <w:tcW w:w="980" w:type="dxa"/>
          </w:tcPr>
          <w:p w14:paraId="06C6FF25" w14:textId="77777777" w:rsidR="00682E3F" w:rsidRPr="005C7E72" w:rsidRDefault="00682E3F" w:rsidP="00D32298">
            <w:pPr>
              <w:rPr>
                <w:rFonts w:ascii="Calibri" w:hAnsi="Calibri" w:cs="Calibri"/>
                <w:sz w:val="18"/>
                <w:szCs w:val="18"/>
              </w:rPr>
            </w:pPr>
          </w:p>
        </w:tc>
        <w:tc>
          <w:tcPr>
            <w:tcW w:w="2312" w:type="dxa"/>
          </w:tcPr>
          <w:p w14:paraId="1B36DE8C" w14:textId="77777777" w:rsidR="00682E3F" w:rsidRPr="005C7E72" w:rsidRDefault="00682E3F" w:rsidP="00D32298">
            <w:pPr>
              <w:rPr>
                <w:rFonts w:ascii="Calibri" w:hAnsi="Calibri" w:cs="Calibri"/>
                <w:sz w:val="18"/>
                <w:szCs w:val="18"/>
              </w:rPr>
            </w:pPr>
          </w:p>
        </w:tc>
        <w:tc>
          <w:tcPr>
            <w:tcW w:w="830" w:type="dxa"/>
          </w:tcPr>
          <w:p w14:paraId="23046BDD" w14:textId="77777777" w:rsidR="00682E3F" w:rsidRPr="005C7E72" w:rsidRDefault="00682E3F" w:rsidP="00D32298">
            <w:pPr>
              <w:rPr>
                <w:rFonts w:ascii="Calibri" w:hAnsi="Calibri" w:cs="Calibri"/>
                <w:sz w:val="18"/>
                <w:szCs w:val="18"/>
              </w:rPr>
            </w:pPr>
          </w:p>
        </w:tc>
        <w:tc>
          <w:tcPr>
            <w:tcW w:w="617" w:type="dxa"/>
            <w:shd w:val="clear" w:color="auto" w:fill="auto"/>
          </w:tcPr>
          <w:p w14:paraId="7BAAD04D" w14:textId="77777777" w:rsidR="00682E3F" w:rsidRPr="005C7E72" w:rsidRDefault="00682E3F" w:rsidP="00D32298">
            <w:pPr>
              <w:rPr>
                <w:rFonts w:ascii="Calibri" w:hAnsi="Calibri" w:cs="Calibri"/>
                <w:sz w:val="18"/>
                <w:szCs w:val="18"/>
              </w:rPr>
            </w:pPr>
          </w:p>
        </w:tc>
        <w:tc>
          <w:tcPr>
            <w:tcW w:w="536" w:type="dxa"/>
            <w:shd w:val="clear" w:color="auto" w:fill="auto"/>
          </w:tcPr>
          <w:p w14:paraId="63062410" w14:textId="77777777" w:rsidR="00682E3F" w:rsidRPr="005C7E72" w:rsidRDefault="00682E3F" w:rsidP="00D32298">
            <w:pPr>
              <w:rPr>
                <w:rFonts w:ascii="Calibri" w:hAnsi="Calibri" w:cs="Calibri"/>
                <w:sz w:val="18"/>
                <w:szCs w:val="18"/>
              </w:rPr>
            </w:pPr>
          </w:p>
        </w:tc>
        <w:tc>
          <w:tcPr>
            <w:tcW w:w="2427" w:type="dxa"/>
          </w:tcPr>
          <w:p w14:paraId="7DA27105" w14:textId="77777777" w:rsidR="00682E3F" w:rsidRPr="005C7E72" w:rsidRDefault="00682E3F" w:rsidP="00D32298">
            <w:pPr>
              <w:rPr>
                <w:rFonts w:ascii="Calibri" w:hAnsi="Calibri" w:cs="Calibri"/>
                <w:sz w:val="18"/>
                <w:szCs w:val="18"/>
              </w:rPr>
            </w:pPr>
          </w:p>
        </w:tc>
      </w:tr>
      <w:tr w:rsidR="00682E3F" w:rsidRPr="005C7E72" w14:paraId="00D1D105" w14:textId="77777777" w:rsidTr="00752C34">
        <w:trPr>
          <w:trHeight w:val="63"/>
        </w:trPr>
        <w:tc>
          <w:tcPr>
            <w:tcW w:w="4232" w:type="dxa"/>
            <w:vAlign w:val="center"/>
          </w:tcPr>
          <w:p w14:paraId="7A46A6F3" w14:textId="42309CC0" w:rsidR="00682E3F" w:rsidRPr="00682E3F" w:rsidRDefault="00682E3F" w:rsidP="00D32298">
            <w:pPr>
              <w:rPr>
                <w:rFonts w:ascii="Calibri" w:hAnsi="Calibri" w:cs="Calibri"/>
                <w:sz w:val="20"/>
                <w:szCs w:val="20"/>
              </w:rPr>
            </w:pPr>
            <w:r w:rsidRPr="00682E3F">
              <w:rPr>
                <w:rFonts w:ascii="Calibri" w:hAnsi="Calibri" w:cs="Calibri"/>
                <w:sz w:val="20"/>
                <w:szCs w:val="20"/>
              </w:rPr>
              <w:t>G5. Training for paraprofessionals is provided to enable them to assume their instructional support roles with competence.</w:t>
            </w:r>
          </w:p>
        </w:tc>
        <w:tc>
          <w:tcPr>
            <w:tcW w:w="1037" w:type="dxa"/>
          </w:tcPr>
          <w:p w14:paraId="037F9FE8" w14:textId="77777777" w:rsidR="00682E3F" w:rsidRPr="005C7E72" w:rsidRDefault="00682E3F" w:rsidP="00D32298">
            <w:pPr>
              <w:rPr>
                <w:rFonts w:ascii="Calibri" w:hAnsi="Calibri" w:cs="Calibri"/>
                <w:sz w:val="18"/>
                <w:szCs w:val="18"/>
              </w:rPr>
            </w:pPr>
          </w:p>
        </w:tc>
        <w:tc>
          <w:tcPr>
            <w:tcW w:w="1397" w:type="dxa"/>
          </w:tcPr>
          <w:p w14:paraId="522642D9" w14:textId="77777777" w:rsidR="00682E3F" w:rsidRPr="005C7E72" w:rsidRDefault="00682E3F" w:rsidP="00D32298">
            <w:pPr>
              <w:rPr>
                <w:rFonts w:ascii="Calibri" w:hAnsi="Calibri" w:cs="Calibri"/>
                <w:sz w:val="18"/>
                <w:szCs w:val="18"/>
              </w:rPr>
            </w:pPr>
          </w:p>
        </w:tc>
        <w:tc>
          <w:tcPr>
            <w:tcW w:w="980" w:type="dxa"/>
          </w:tcPr>
          <w:p w14:paraId="20DF682F" w14:textId="77777777" w:rsidR="00682E3F" w:rsidRPr="005C7E72" w:rsidRDefault="00682E3F" w:rsidP="00D32298">
            <w:pPr>
              <w:rPr>
                <w:rFonts w:ascii="Calibri" w:hAnsi="Calibri" w:cs="Calibri"/>
                <w:sz w:val="18"/>
                <w:szCs w:val="18"/>
              </w:rPr>
            </w:pPr>
          </w:p>
        </w:tc>
        <w:tc>
          <w:tcPr>
            <w:tcW w:w="2312" w:type="dxa"/>
          </w:tcPr>
          <w:p w14:paraId="35AC9563" w14:textId="77777777" w:rsidR="00682E3F" w:rsidRPr="005C7E72" w:rsidRDefault="00682E3F" w:rsidP="00D32298">
            <w:pPr>
              <w:rPr>
                <w:rFonts w:ascii="Calibri" w:hAnsi="Calibri" w:cs="Calibri"/>
                <w:sz w:val="18"/>
                <w:szCs w:val="18"/>
              </w:rPr>
            </w:pPr>
          </w:p>
        </w:tc>
        <w:tc>
          <w:tcPr>
            <w:tcW w:w="830" w:type="dxa"/>
          </w:tcPr>
          <w:p w14:paraId="38EBC74A" w14:textId="77777777" w:rsidR="00682E3F" w:rsidRPr="005C7E72" w:rsidRDefault="00682E3F" w:rsidP="00D32298">
            <w:pPr>
              <w:rPr>
                <w:rFonts w:ascii="Calibri" w:hAnsi="Calibri" w:cs="Calibri"/>
                <w:sz w:val="18"/>
                <w:szCs w:val="18"/>
              </w:rPr>
            </w:pPr>
          </w:p>
        </w:tc>
        <w:tc>
          <w:tcPr>
            <w:tcW w:w="617" w:type="dxa"/>
            <w:shd w:val="clear" w:color="auto" w:fill="auto"/>
          </w:tcPr>
          <w:p w14:paraId="484930EF" w14:textId="77777777" w:rsidR="00682E3F" w:rsidRPr="005C7E72" w:rsidRDefault="00682E3F" w:rsidP="00D32298">
            <w:pPr>
              <w:rPr>
                <w:rFonts w:ascii="Calibri" w:hAnsi="Calibri" w:cs="Calibri"/>
                <w:sz w:val="18"/>
                <w:szCs w:val="18"/>
              </w:rPr>
            </w:pPr>
          </w:p>
        </w:tc>
        <w:tc>
          <w:tcPr>
            <w:tcW w:w="536" w:type="dxa"/>
            <w:shd w:val="clear" w:color="auto" w:fill="auto"/>
          </w:tcPr>
          <w:p w14:paraId="3AE70C81" w14:textId="77777777" w:rsidR="00682E3F" w:rsidRPr="005C7E72" w:rsidRDefault="00682E3F" w:rsidP="00D32298">
            <w:pPr>
              <w:rPr>
                <w:rFonts w:ascii="Calibri" w:hAnsi="Calibri" w:cs="Calibri"/>
                <w:sz w:val="18"/>
                <w:szCs w:val="18"/>
              </w:rPr>
            </w:pPr>
          </w:p>
        </w:tc>
        <w:tc>
          <w:tcPr>
            <w:tcW w:w="2427" w:type="dxa"/>
          </w:tcPr>
          <w:p w14:paraId="4CD775DF" w14:textId="77777777" w:rsidR="00682E3F" w:rsidRPr="005C7E72" w:rsidRDefault="00682E3F" w:rsidP="00D32298">
            <w:pPr>
              <w:rPr>
                <w:rFonts w:ascii="Calibri" w:hAnsi="Calibri" w:cs="Calibri"/>
                <w:sz w:val="18"/>
                <w:szCs w:val="18"/>
              </w:rPr>
            </w:pPr>
          </w:p>
        </w:tc>
      </w:tr>
      <w:tr w:rsidR="00682E3F" w:rsidRPr="005C7E72" w14:paraId="6BC6A770" w14:textId="77777777" w:rsidTr="00752C34">
        <w:trPr>
          <w:trHeight w:val="63"/>
        </w:trPr>
        <w:tc>
          <w:tcPr>
            <w:tcW w:w="4232" w:type="dxa"/>
            <w:vAlign w:val="center"/>
          </w:tcPr>
          <w:p w14:paraId="713EBCF0" w14:textId="3B51D84A" w:rsidR="00682E3F" w:rsidRPr="00682E3F" w:rsidRDefault="00682E3F" w:rsidP="00D32298">
            <w:pPr>
              <w:rPr>
                <w:rFonts w:ascii="Calibri" w:hAnsi="Calibri" w:cs="Calibri"/>
                <w:sz w:val="20"/>
                <w:szCs w:val="20"/>
              </w:rPr>
            </w:pPr>
            <w:r w:rsidRPr="00682E3F">
              <w:rPr>
                <w:rFonts w:ascii="Calibri" w:hAnsi="Calibri" w:cs="Calibri"/>
                <w:sz w:val="20"/>
                <w:szCs w:val="20"/>
              </w:rPr>
              <w:t>G6. Create clear and objective criteria for providing one-to-one paraprofessional-student services.  This practice should be used only when the health, safety, or participation of the student requires it.</w:t>
            </w:r>
          </w:p>
        </w:tc>
        <w:tc>
          <w:tcPr>
            <w:tcW w:w="1037" w:type="dxa"/>
          </w:tcPr>
          <w:p w14:paraId="0EE32E90" w14:textId="77777777" w:rsidR="00682E3F" w:rsidRPr="005C7E72" w:rsidRDefault="00682E3F" w:rsidP="00D32298">
            <w:pPr>
              <w:rPr>
                <w:rFonts w:ascii="Calibri" w:hAnsi="Calibri" w:cs="Calibri"/>
                <w:sz w:val="18"/>
                <w:szCs w:val="18"/>
              </w:rPr>
            </w:pPr>
          </w:p>
        </w:tc>
        <w:tc>
          <w:tcPr>
            <w:tcW w:w="1397" w:type="dxa"/>
          </w:tcPr>
          <w:p w14:paraId="3C7E0907" w14:textId="77777777" w:rsidR="00682E3F" w:rsidRPr="005C7E72" w:rsidRDefault="00682E3F" w:rsidP="00D32298">
            <w:pPr>
              <w:rPr>
                <w:rFonts w:ascii="Calibri" w:hAnsi="Calibri" w:cs="Calibri"/>
                <w:sz w:val="18"/>
                <w:szCs w:val="18"/>
              </w:rPr>
            </w:pPr>
          </w:p>
        </w:tc>
        <w:tc>
          <w:tcPr>
            <w:tcW w:w="980" w:type="dxa"/>
          </w:tcPr>
          <w:p w14:paraId="4A2D2CA8" w14:textId="77777777" w:rsidR="00682E3F" w:rsidRPr="005C7E72" w:rsidRDefault="00682E3F" w:rsidP="00D32298">
            <w:pPr>
              <w:rPr>
                <w:rFonts w:ascii="Calibri" w:hAnsi="Calibri" w:cs="Calibri"/>
                <w:sz w:val="18"/>
                <w:szCs w:val="18"/>
              </w:rPr>
            </w:pPr>
          </w:p>
        </w:tc>
        <w:tc>
          <w:tcPr>
            <w:tcW w:w="2312" w:type="dxa"/>
          </w:tcPr>
          <w:p w14:paraId="4216FE13" w14:textId="77777777" w:rsidR="00682E3F" w:rsidRPr="005C7E72" w:rsidRDefault="00682E3F" w:rsidP="00D32298">
            <w:pPr>
              <w:rPr>
                <w:rFonts w:ascii="Calibri" w:hAnsi="Calibri" w:cs="Calibri"/>
                <w:sz w:val="18"/>
                <w:szCs w:val="18"/>
              </w:rPr>
            </w:pPr>
          </w:p>
        </w:tc>
        <w:tc>
          <w:tcPr>
            <w:tcW w:w="830" w:type="dxa"/>
          </w:tcPr>
          <w:p w14:paraId="071DFEF7" w14:textId="77777777" w:rsidR="00682E3F" w:rsidRPr="005C7E72" w:rsidRDefault="00682E3F" w:rsidP="00D32298">
            <w:pPr>
              <w:rPr>
                <w:rFonts w:ascii="Calibri" w:hAnsi="Calibri" w:cs="Calibri"/>
                <w:sz w:val="18"/>
                <w:szCs w:val="18"/>
              </w:rPr>
            </w:pPr>
          </w:p>
        </w:tc>
        <w:tc>
          <w:tcPr>
            <w:tcW w:w="617" w:type="dxa"/>
            <w:shd w:val="clear" w:color="auto" w:fill="auto"/>
          </w:tcPr>
          <w:p w14:paraId="24CAF7F7" w14:textId="77777777" w:rsidR="00682E3F" w:rsidRPr="005C7E72" w:rsidRDefault="00682E3F" w:rsidP="00D32298">
            <w:pPr>
              <w:rPr>
                <w:rFonts w:ascii="Calibri" w:hAnsi="Calibri" w:cs="Calibri"/>
                <w:sz w:val="18"/>
                <w:szCs w:val="18"/>
              </w:rPr>
            </w:pPr>
          </w:p>
        </w:tc>
        <w:tc>
          <w:tcPr>
            <w:tcW w:w="536" w:type="dxa"/>
            <w:shd w:val="clear" w:color="auto" w:fill="auto"/>
          </w:tcPr>
          <w:p w14:paraId="199774FB" w14:textId="77777777" w:rsidR="00682E3F" w:rsidRPr="005C7E72" w:rsidRDefault="00682E3F" w:rsidP="00D32298">
            <w:pPr>
              <w:rPr>
                <w:rFonts w:ascii="Calibri" w:hAnsi="Calibri" w:cs="Calibri"/>
                <w:sz w:val="18"/>
                <w:szCs w:val="18"/>
              </w:rPr>
            </w:pPr>
          </w:p>
        </w:tc>
        <w:tc>
          <w:tcPr>
            <w:tcW w:w="2427" w:type="dxa"/>
          </w:tcPr>
          <w:p w14:paraId="626F8824" w14:textId="77777777" w:rsidR="00682E3F" w:rsidRPr="005C7E72" w:rsidRDefault="00682E3F" w:rsidP="00D32298">
            <w:pPr>
              <w:rPr>
                <w:rFonts w:ascii="Calibri" w:hAnsi="Calibri" w:cs="Calibri"/>
                <w:sz w:val="18"/>
                <w:szCs w:val="18"/>
              </w:rPr>
            </w:pPr>
          </w:p>
        </w:tc>
      </w:tr>
      <w:tr w:rsidR="00682E3F" w:rsidRPr="005C7E72" w14:paraId="2E8ACADC" w14:textId="77777777" w:rsidTr="00752C34">
        <w:trPr>
          <w:trHeight w:val="63"/>
        </w:trPr>
        <w:tc>
          <w:tcPr>
            <w:tcW w:w="4232" w:type="dxa"/>
            <w:vAlign w:val="center"/>
          </w:tcPr>
          <w:p w14:paraId="47A89F26" w14:textId="6F81B09C" w:rsidR="00682E3F" w:rsidRPr="00682E3F" w:rsidRDefault="00682E3F" w:rsidP="00D32298">
            <w:pPr>
              <w:rPr>
                <w:rFonts w:ascii="Calibri" w:hAnsi="Calibri" w:cs="Calibri"/>
                <w:sz w:val="20"/>
                <w:szCs w:val="20"/>
              </w:rPr>
            </w:pPr>
            <w:r w:rsidRPr="00682E3F">
              <w:rPr>
                <w:rFonts w:ascii="Calibri" w:hAnsi="Calibri" w:cs="Calibri"/>
                <w:sz w:val="20"/>
                <w:szCs w:val="20"/>
              </w:rPr>
              <w:t>G7. Protected planning time is provided to coordinate planning, information sharing and service delivery for students with disabilities.</w:t>
            </w:r>
          </w:p>
        </w:tc>
        <w:tc>
          <w:tcPr>
            <w:tcW w:w="1037" w:type="dxa"/>
          </w:tcPr>
          <w:p w14:paraId="2AEE5A56" w14:textId="77777777" w:rsidR="00682E3F" w:rsidRPr="005C7E72" w:rsidRDefault="00682E3F" w:rsidP="00D32298">
            <w:pPr>
              <w:rPr>
                <w:rFonts w:ascii="Calibri" w:hAnsi="Calibri" w:cs="Calibri"/>
                <w:sz w:val="18"/>
                <w:szCs w:val="18"/>
              </w:rPr>
            </w:pPr>
          </w:p>
        </w:tc>
        <w:tc>
          <w:tcPr>
            <w:tcW w:w="1397" w:type="dxa"/>
          </w:tcPr>
          <w:p w14:paraId="150C4D71" w14:textId="77777777" w:rsidR="00682E3F" w:rsidRPr="005C7E72" w:rsidRDefault="00682E3F" w:rsidP="00D32298">
            <w:pPr>
              <w:rPr>
                <w:rFonts w:ascii="Calibri" w:hAnsi="Calibri" w:cs="Calibri"/>
                <w:sz w:val="18"/>
                <w:szCs w:val="18"/>
              </w:rPr>
            </w:pPr>
          </w:p>
        </w:tc>
        <w:tc>
          <w:tcPr>
            <w:tcW w:w="980" w:type="dxa"/>
          </w:tcPr>
          <w:p w14:paraId="1403A45F" w14:textId="77777777" w:rsidR="00682E3F" w:rsidRPr="005C7E72" w:rsidRDefault="00682E3F" w:rsidP="00D32298">
            <w:pPr>
              <w:rPr>
                <w:rFonts w:ascii="Calibri" w:hAnsi="Calibri" w:cs="Calibri"/>
                <w:sz w:val="18"/>
                <w:szCs w:val="18"/>
              </w:rPr>
            </w:pPr>
          </w:p>
        </w:tc>
        <w:tc>
          <w:tcPr>
            <w:tcW w:w="2312" w:type="dxa"/>
          </w:tcPr>
          <w:p w14:paraId="6AC58C74" w14:textId="77777777" w:rsidR="00682E3F" w:rsidRPr="005C7E72" w:rsidRDefault="00682E3F" w:rsidP="00D32298">
            <w:pPr>
              <w:rPr>
                <w:rFonts w:ascii="Calibri" w:hAnsi="Calibri" w:cs="Calibri"/>
                <w:sz w:val="18"/>
                <w:szCs w:val="18"/>
              </w:rPr>
            </w:pPr>
          </w:p>
        </w:tc>
        <w:tc>
          <w:tcPr>
            <w:tcW w:w="830" w:type="dxa"/>
          </w:tcPr>
          <w:p w14:paraId="37AA23F8" w14:textId="77777777" w:rsidR="00682E3F" w:rsidRPr="005C7E72" w:rsidRDefault="00682E3F" w:rsidP="00D32298">
            <w:pPr>
              <w:rPr>
                <w:rFonts w:ascii="Calibri" w:hAnsi="Calibri" w:cs="Calibri"/>
                <w:sz w:val="18"/>
                <w:szCs w:val="18"/>
              </w:rPr>
            </w:pPr>
          </w:p>
        </w:tc>
        <w:tc>
          <w:tcPr>
            <w:tcW w:w="617" w:type="dxa"/>
            <w:shd w:val="clear" w:color="auto" w:fill="auto"/>
          </w:tcPr>
          <w:p w14:paraId="1532B53E" w14:textId="77777777" w:rsidR="00682E3F" w:rsidRPr="005C7E72" w:rsidRDefault="00682E3F" w:rsidP="00D32298">
            <w:pPr>
              <w:rPr>
                <w:rFonts w:ascii="Calibri" w:hAnsi="Calibri" w:cs="Calibri"/>
                <w:sz w:val="18"/>
                <w:szCs w:val="18"/>
              </w:rPr>
            </w:pPr>
          </w:p>
        </w:tc>
        <w:tc>
          <w:tcPr>
            <w:tcW w:w="536" w:type="dxa"/>
            <w:shd w:val="clear" w:color="auto" w:fill="auto"/>
          </w:tcPr>
          <w:p w14:paraId="555FBE53" w14:textId="77777777" w:rsidR="00682E3F" w:rsidRPr="005C7E72" w:rsidRDefault="00682E3F" w:rsidP="00D32298">
            <w:pPr>
              <w:rPr>
                <w:rFonts w:ascii="Calibri" w:hAnsi="Calibri" w:cs="Calibri"/>
                <w:sz w:val="18"/>
                <w:szCs w:val="18"/>
              </w:rPr>
            </w:pPr>
          </w:p>
        </w:tc>
        <w:tc>
          <w:tcPr>
            <w:tcW w:w="2427" w:type="dxa"/>
          </w:tcPr>
          <w:p w14:paraId="551555D6" w14:textId="77777777" w:rsidR="00682E3F" w:rsidRPr="005C7E72" w:rsidRDefault="00682E3F" w:rsidP="00D32298">
            <w:pPr>
              <w:rPr>
                <w:rFonts w:ascii="Calibri" w:hAnsi="Calibri" w:cs="Calibri"/>
                <w:sz w:val="18"/>
                <w:szCs w:val="18"/>
              </w:rPr>
            </w:pPr>
          </w:p>
        </w:tc>
      </w:tr>
    </w:tbl>
    <w:p w14:paraId="0B202B64" w14:textId="77777777" w:rsidR="00EB06F3" w:rsidRPr="00A96B2C" w:rsidRDefault="00EB06F3"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5C5E8A05" w14:textId="67317B1E" w:rsidR="00A45FAC" w:rsidRDefault="00A45FAC" w:rsidP="00D32298"/>
    <w:p w14:paraId="12AF392F" w14:textId="704D0CD4" w:rsidR="00946A0B" w:rsidRPr="0000536C" w:rsidRDefault="00A45FAC" w:rsidP="00D32298">
      <w:pPr>
        <w:rPr>
          <w:sz w:val="16"/>
          <w:szCs w:val="16"/>
        </w:rPr>
      </w:pPr>
      <w:r>
        <w:br w:type="column"/>
      </w:r>
    </w:p>
    <w:p w14:paraId="7ABAB3DE" w14:textId="36222FF2" w:rsidR="00A45FAC" w:rsidRPr="00A45FAC" w:rsidRDefault="00A45FAC" w:rsidP="00D32298">
      <w:pPr>
        <w:shd w:val="clear" w:color="auto" w:fill="E7E7EB" w:themeFill="text1" w:themeFillTint="1A"/>
        <w:rPr>
          <w:rFonts w:ascii="Calibri" w:hAnsi="Calibri" w:cs="Calibri"/>
          <w:b/>
          <w:color w:val="28282F" w:themeColor="text1"/>
          <w:sz w:val="20"/>
          <w:szCs w:val="20"/>
        </w:rPr>
      </w:pPr>
      <w:r w:rsidRPr="00A45FAC">
        <w:rPr>
          <w:rFonts w:ascii="Calibri" w:hAnsi="Calibri" w:cs="Calibri"/>
          <w:b/>
          <w:color w:val="28282F" w:themeColor="text1"/>
          <w:sz w:val="20"/>
          <w:szCs w:val="20"/>
        </w:rPr>
        <w:t xml:space="preserve">H. Social Inclusion </w:t>
      </w:r>
    </w:p>
    <w:p w14:paraId="13FC29AE" w14:textId="77777777" w:rsidR="0000536C" w:rsidRPr="0000536C" w:rsidRDefault="0000536C" w:rsidP="00D32298">
      <w:pPr>
        <w:outlineLvl w:val="0"/>
        <w:rPr>
          <w:rFonts w:ascii="Calibri" w:hAnsi="Calibri" w:cs="Calibri"/>
          <w:color w:val="28282F" w:themeColor="text1"/>
          <w:sz w:val="16"/>
          <w:szCs w:val="16"/>
        </w:rPr>
      </w:pPr>
    </w:p>
    <w:p w14:paraId="67935105" w14:textId="4BD7B0B5" w:rsidR="00A45FAC" w:rsidRDefault="00A45FAC" w:rsidP="00D32298">
      <w:pPr>
        <w:outlineLvl w:val="0"/>
        <w:rPr>
          <w:rFonts w:ascii="Oswald Light" w:hAnsi="Oswald Light"/>
          <w:color w:val="28282F" w:themeColor="text1"/>
          <w:sz w:val="18"/>
          <w:szCs w:val="18"/>
        </w:rPr>
      </w:pPr>
      <w:r w:rsidRPr="00A45FAC">
        <w:rPr>
          <w:rFonts w:ascii="Calibri" w:hAnsi="Calibri" w:cs="Calibri"/>
          <w:color w:val="28282F" w:themeColor="text1"/>
          <w:sz w:val="20"/>
          <w:szCs w:val="20"/>
        </w:rPr>
        <w:t>While physical and academic inclusion are critical for the success of students with disabilities, each school must also focus on providing social inclusion opportunities with same-age peers. This addresses the needs of the ‘whole child’ and has a significant impact on well-being, academic achievement, and post-school success. As families, educators and community members recognize the importance of inclusive practices, new and authentic partnerships must be formed.</w:t>
      </w:r>
      <w:r w:rsidRPr="006A6FA4">
        <w:rPr>
          <w:rFonts w:ascii="Oswald Light" w:hAnsi="Oswald Light"/>
          <w:color w:val="28282F" w:themeColor="text1"/>
          <w:sz w:val="18"/>
          <w:szCs w:val="18"/>
        </w:rPr>
        <w:t xml:space="preserve">  </w:t>
      </w:r>
    </w:p>
    <w:p w14:paraId="2CA2E7F2" w14:textId="77777777" w:rsidR="0000536C" w:rsidRPr="0000536C" w:rsidRDefault="0000536C" w:rsidP="00D32298">
      <w:pPr>
        <w:outlineLvl w:val="0"/>
        <w:rPr>
          <w:rFonts w:ascii="Oswald Light" w:hAnsi="Oswald Light"/>
          <w:color w:val="28282F" w:themeColor="text1"/>
          <w:sz w:val="16"/>
          <w:szCs w:val="16"/>
        </w:rPr>
      </w:pPr>
    </w:p>
    <w:tbl>
      <w:tblPr>
        <w:tblStyle w:val="TableGrid"/>
        <w:tblW w:w="14368" w:type="dxa"/>
        <w:tblLook w:val="04A0" w:firstRow="1" w:lastRow="0" w:firstColumn="1" w:lastColumn="0" w:noHBand="0" w:noVBand="1"/>
      </w:tblPr>
      <w:tblGrid>
        <w:gridCol w:w="4232"/>
        <w:gridCol w:w="1037"/>
        <w:gridCol w:w="1397"/>
        <w:gridCol w:w="980"/>
        <w:gridCol w:w="2312"/>
        <w:gridCol w:w="830"/>
        <w:gridCol w:w="617"/>
        <w:gridCol w:w="536"/>
        <w:gridCol w:w="2427"/>
      </w:tblGrid>
      <w:tr w:rsidR="00A45FAC" w:rsidRPr="005062AB" w14:paraId="0FF70E3C" w14:textId="77777777" w:rsidTr="003A4FA5">
        <w:trPr>
          <w:trHeight w:val="71"/>
        </w:trPr>
        <w:tc>
          <w:tcPr>
            <w:tcW w:w="4232" w:type="dxa"/>
            <w:vMerge w:val="restart"/>
            <w:shd w:val="clear" w:color="auto" w:fill="DEF2F0" w:themeFill="accent6" w:themeFillTint="33"/>
            <w:vAlign w:val="center"/>
          </w:tcPr>
          <w:p w14:paraId="5EE2F305" w14:textId="77777777" w:rsidR="00A45FAC" w:rsidRPr="005062AB" w:rsidRDefault="00A45FAC" w:rsidP="003A4FA5">
            <w:pPr>
              <w:jc w:val="center"/>
              <w:rPr>
                <w:rFonts w:ascii="Calibri" w:hAnsi="Calibri" w:cs="Calibri"/>
                <w:b/>
                <w:sz w:val="18"/>
                <w:szCs w:val="18"/>
              </w:rPr>
            </w:pPr>
            <w:r w:rsidRPr="005062AB">
              <w:rPr>
                <w:rFonts w:ascii="Calibri" w:hAnsi="Calibri" w:cs="Calibri"/>
                <w:b/>
                <w:sz w:val="18"/>
                <w:szCs w:val="18"/>
              </w:rPr>
              <w:t>Practice</w:t>
            </w:r>
          </w:p>
        </w:tc>
        <w:tc>
          <w:tcPr>
            <w:tcW w:w="3414" w:type="dxa"/>
            <w:gridSpan w:val="3"/>
            <w:shd w:val="clear" w:color="auto" w:fill="DEF2F0" w:themeFill="accent6" w:themeFillTint="33"/>
            <w:vAlign w:val="center"/>
          </w:tcPr>
          <w:p w14:paraId="43920093" w14:textId="77777777" w:rsidR="00A45FAC" w:rsidRPr="005062AB" w:rsidRDefault="00A45FAC" w:rsidP="003A4FA5">
            <w:pPr>
              <w:jc w:val="center"/>
              <w:rPr>
                <w:rFonts w:ascii="Calibri" w:hAnsi="Calibri" w:cs="Calibri"/>
                <w:b/>
                <w:sz w:val="18"/>
                <w:szCs w:val="18"/>
              </w:rPr>
            </w:pPr>
            <w:r w:rsidRPr="005062AB">
              <w:rPr>
                <w:rFonts w:ascii="Calibri" w:hAnsi="Calibri" w:cs="Calibri"/>
                <w:b/>
                <w:sz w:val="18"/>
                <w:szCs w:val="18"/>
              </w:rPr>
              <w:t>Current Status</w:t>
            </w:r>
          </w:p>
        </w:tc>
        <w:tc>
          <w:tcPr>
            <w:tcW w:w="2312" w:type="dxa"/>
            <w:vMerge w:val="restart"/>
            <w:shd w:val="clear" w:color="auto" w:fill="DEF2F0" w:themeFill="accent6" w:themeFillTint="33"/>
            <w:vAlign w:val="center"/>
          </w:tcPr>
          <w:p w14:paraId="532CE79C" w14:textId="77777777" w:rsidR="00A45FAC" w:rsidRPr="005062AB" w:rsidRDefault="00A45FAC" w:rsidP="003A4FA5">
            <w:pPr>
              <w:jc w:val="center"/>
              <w:rPr>
                <w:rFonts w:ascii="Calibri" w:hAnsi="Calibri" w:cs="Calibri"/>
                <w:b/>
                <w:sz w:val="18"/>
                <w:szCs w:val="18"/>
              </w:rPr>
            </w:pPr>
            <w:r w:rsidRPr="005062AB">
              <w:rPr>
                <w:rFonts w:ascii="Calibri" w:hAnsi="Calibri" w:cs="Calibri"/>
                <w:b/>
                <w:sz w:val="18"/>
                <w:szCs w:val="18"/>
              </w:rPr>
              <w:t>Action Steps</w:t>
            </w:r>
          </w:p>
        </w:tc>
        <w:tc>
          <w:tcPr>
            <w:tcW w:w="830" w:type="dxa"/>
            <w:vMerge w:val="restart"/>
            <w:shd w:val="clear" w:color="auto" w:fill="DEF2F0" w:themeFill="accent6" w:themeFillTint="33"/>
            <w:vAlign w:val="center"/>
          </w:tcPr>
          <w:p w14:paraId="7CBE2E33" w14:textId="77777777" w:rsidR="00A45FAC" w:rsidRPr="005062AB" w:rsidRDefault="00A45FAC" w:rsidP="003A4FA5">
            <w:pPr>
              <w:jc w:val="center"/>
              <w:rPr>
                <w:rFonts w:ascii="Calibri" w:hAnsi="Calibri" w:cs="Calibri"/>
                <w:b/>
                <w:sz w:val="18"/>
                <w:szCs w:val="18"/>
              </w:rPr>
            </w:pPr>
            <w:r w:rsidRPr="005062AB">
              <w:rPr>
                <w:rFonts w:ascii="Calibri" w:hAnsi="Calibri" w:cs="Calibri"/>
                <w:b/>
                <w:sz w:val="18"/>
                <w:szCs w:val="18"/>
              </w:rPr>
              <w:t>Priority Area?*</w:t>
            </w:r>
          </w:p>
        </w:tc>
        <w:tc>
          <w:tcPr>
            <w:tcW w:w="617" w:type="dxa"/>
            <w:vMerge w:val="restart"/>
            <w:shd w:val="clear" w:color="auto" w:fill="DEF2F0" w:themeFill="accent6" w:themeFillTint="33"/>
            <w:vAlign w:val="center"/>
          </w:tcPr>
          <w:p w14:paraId="26FF5543" w14:textId="77777777" w:rsidR="00A45FAC" w:rsidRPr="005062AB" w:rsidRDefault="00A45FAC" w:rsidP="003A4FA5">
            <w:pPr>
              <w:jc w:val="center"/>
              <w:rPr>
                <w:rFonts w:ascii="Calibri" w:hAnsi="Calibri" w:cs="Calibri"/>
                <w:b/>
                <w:sz w:val="18"/>
                <w:szCs w:val="18"/>
              </w:rPr>
            </w:pPr>
            <w:r w:rsidRPr="005062AB">
              <w:rPr>
                <w:rFonts w:ascii="Calibri" w:hAnsi="Calibri" w:cs="Calibri"/>
                <w:b/>
                <w:sz w:val="18"/>
                <w:szCs w:val="18"/>
              </w:rPr>
              <w:t>Start</w:t>
            </w:r>
          </w:p>
        </w:tc>
        <w:tc>
          <w:tcPr>
            <w:tcW w:w="536" w:type="dxa"/>
            <w:vMerge w:val="restart"/>
            <w:shd w:val="clear" w:color="auto" w:fill="DEF2F0" w:themeFill="accent6" w:themeFillTint="33"/>
            <w:vAlign w:val="center"/>
          </w:tcPr>
          <w:p w14:paraId="2C76B333" w14:textId="77777777" w:rsidR="00A45FAC" w:rsidRPr="005062AB" w:rsidRDefault="00A45FAC" w:rsidP="003A4FA5">
            <w:pPr>
              <w:jc w:val="center"/>
              <w:rPr>
                <w:rFonts w:ascii="Calibri" w:hAnsi="Calibri" w:cs="Calibri"/>
                <w:b/>
                <w:sz w:val="18"/>
                <w:szCs w:val="18"/>
              </w:rPr>
            </w:pPr>
            <w:r w:rsidRPr="005062AB">
              <w:rPr>
                <w:rFonts w:ascii="Calibri" w:hAnsi="Calibri" w:cs="Calibri"/>
                <w:b/>
                <w:sz w:val="18"/>
                <w:szCs w:val="18"/>
              </w:rPr>
              <w:t>End</w:t>
            </w:r>
          </w:p>
        </w:tc>
        <w:tc>
          <w:tcPr>
            <w:tcW w:w="2427" w:type="dxa"/>
            <w:vMerge w:val="restart"/>
            <w:shd w:val="clear" w:color="auto" w:fill="DEF2F0" w:themeFill="accent6" w:themeFillTint="33"/>
            <w:vAlign w:val="center"/>
          </w:tcPr>
          <w:p w14:paraId="60C5666B" w14:textId="77777777" w:rsidR="00A45FAC" w:rsidRPr="005062AB" w:rsidRDefault="00A45FAC" w:rsidP="003A4FA5">
            <w:pPr>
              <w:jc w:val="center"/>
              <w:rPr>
                <w:rFonts w:ascii="Calibri" w:hAnsi="Calibri" w:cs="Calibri"/>
                <w:b/>
                <w:sz w:val="18"/>
                <w:szCs w:val="18"/>
              </w:rPr>
            </w:pPr>
            <w:r w:rsidRPr="005062AB">
              <w:rPr>
                <w:rFonts w:ascii="Calibri" w:hAnsi="Calibri" w:cs="Calibri"/>
                <w:b/>
                <w:sz w:val="18"/>
                <w:szCs w:val="18"/>
              </w:rPr>
              <w:t>Evidence of Success</w:t>
            </w:r>
          </w:p>
        </w:tc>
      </w:tr>
      <w:tr w:rsidR="00A45FAC" w:rsidRPr="005062AB" w14:paraId="2A7FC3E8" w14:textId="77777777" w:rsidTr="003A4FA5">
        <w:trPr>
          <w:trHeight w:val="69"/>
        </w:trPr>
        <w:tc>
          <w:tcPr>
            <w:tcW w:w="4232" w:type="dxa"/>
            <w:vMerge/>
            <w:shd w:val="clear" w:color="auto" w:fill="DEF2F0" w:themeFill="accent6" w:themeFillTint="33"/>
            <w:vAlign w:val="center"/>
          </w:tcPr>
          <w:p w14:paraId="13E9D4D6" w14:textId="77777777" w:rsidR="00A45FAC" w:rsidRPr="005062AB" w:rsidRDefault="00A45FAC" w:rsidP="003A4FA5">
            <w:pPr>
              <w:jc w:val="center"/>
              <w:rPr>
                <w:rFonts w:ascii="Calibri" w:hAnsi="Calibri" w:cs="Calibri"/>
                <w:sz w:val="18"/>
                <w:szCs w:val="18"/>
              </w:rPr>
            </w:pPr>
          </w:p>
        </w:tc>
        <w:tc>
          <w:tcPr>
            <w:tcW w:w="1037" w:type="dxa"/>
            <w:shd w:val="clear" w:color="auto" w:fill="DEF2F0" w:themeFill="accent6" w:themeFillTint="33"/>
            <w:vAlign w:val="center"/>
          </w:tcPr>
          <w:p w14:paraId="0C96E2B2" w14:textId="77777777" w:rsidR="00A45FAC" w:rsidRPr="00816FC1" w:rsidRDefault="00A45FAC" w:rsidP="003A4FA5">
            <w:pPr>
              <w:jc w:val="center"/>
              <w:rPr>
                <w:rFonts w:ascii="Calibri" w:hAnsi="Calibri" w:cs="Calibri"/>
                <w:sz w:val="18"/>
                <w:szCs w:val="18"/>
              </w:rPr>
            </w:pPr>
            <w:r w:rsidRPr="005062AB">
              <w:rPr>
                <w:rFonts w:ascii="Calibri" w:hAnsi="Calibri" w:cs="Calibri"/>
                <w:sz w:val="18"/>
                <w:szCs w:val="18"/>
              </w:rPr>
              <w:t>In Place &amp; Successful</w:t>
            </w:r>
          </w:p>
        </w:tc>
        <w:tc>
          <w:tcPr>
            <w:tcW w:w="1397" w:type="dxa"/>
            <w:shd w:val="clear" w:color="auto" w:fill="DEF2F0" w:themeFill="accent6" w:themeFillTint="33"/>
            <w:vAlign w:val="center"/>
          </w:tcPr>
          <w:p w14:paraId="13838F0C" w14:textId="77777777" w:rsidR="00A45FAC" w:rsidRPr="00816FC1" w:rsidRDefault="00A45FAC" w:rsidP="003A4FA5">
            <w:pPr>
              <w:jc w:val="center"/>
              <w:rPr>
                <w:rFonts w:ascii="Calibri" w:hAnsi="Calibri" w:cs="Calibri"/>
                <w:sz w:val="18"/>
                <w:szCs w:val="18"/>
              </w:rPr>
            </w:pPr>
            <w:r w:rsidRPr="005062AB">
              <w:rPr>
                <w:rFonts w:ascii="Calibri" w:hAnsi="Calibri" w:cs="Calibri"/>
                <w:sz w:val="18"/>
                <w:szCs w:val="18"/>
              </w:rPr>
              <w:t>Must be Improved</w:t>
            </w:r>
          </w:p>
        </w:tc>
        <w:tc>
          <w:tcPr>
            <w:tcW w:w="980" w:type="dxa"/>
            <w:shd w:val="clear" w:color="auto" w:fill="DEF2F0" w:themeFill="accent6" w:themeFillTint="33"/>
            <w:vAlign w:val="center"/>
          </w:tcPr>
          <w:p w14:paraId="391384AB" w14:textId="77777777" w:rsidR="00A45FAC" w:rsidRPr="00816FC1" w:rsidRDefault="00A45FAC" w:rsidP="003A4FA5">
            <w:pPr>
              <w:jc w:val="center"/>
              <w:rPr>
                <w:rFonts w:ascii="Calibri" w:hAnsi="Calibri" w:cs="Calibri"/>
                <w:sz w:val="18"/>
                <w:szCs w:val="18"/>
              </w:rPr>
            </w:pPr>
            <w:r w:rsidRPr="005062AB">
              <w:rPr>
                <w:rFonts w:ascii="Calibri" w:hAnsi="Calibri" w:cs="Calibri"/>
                <w:sz w:val="18"/>
                <w:szCs w:val="18"/>
              </w:rPr>
              <w:t>Not in Place</w:t>
            </w:r>
          </w:p>
        </w:tc>
        <w:tc>
          <w:tcPr>
            <w:tcW w:w="2312" w:type="dxa"/>
            <w:vMerge/>
            <w:shd w:val="clear" w:color="auto" w:fill="DEF2F0" w:themeFill="accent6" w:themeFillTint="33"/>
            <w:vAlign w:val="center"/>
          </w:tcPr>
          <w:p w14:paraId="3CD56EA3" w14:textId="77777777" w:rsidR="00A45FAC" w:rsidRPr="005062AB" w:rsidRDefault="00A45FAC" w:rsidP="003A4FA5">
            <w:pPr>
              <w:jc w:val="center"/>
              <w:rPr>
                <w:rFonts w:ascii="Calibri" w:hAnsi="Calibri" w:cs="Calibri"/>
                <w:sz w:val="18"/>
                <w:szCs w:val="18"/>
              </w:rPr>
            </w:pPr>
          </w:p>
        </w:tc>
        <w:tc>
          <w:tcPr>
            <w:tcW w:w="830" w:type="dxa"/>
            <w:vMerge/>
            <w:shd w:val="clear" w:color="auto" w:fill="DEF2F0" w:themeFill="accent6" w:themeFillTint="33"/>
            <w:vAlign w:val="center"/>
          </w:tcPr>
          <w:p w14:paraId="630226E0" w14:textId="77777777" w:rsidR="00A45FAC" w:rsidRPr="005062AB" w:rsidRDefault="00A45FAC" w:rsidP="003A4FA5">
            <w:pPr>
              <w:jc w:val="center"/>
              <w:rPr>
                <w:rFonts w:ascii="Calibri" w:hAnsi="Calibri" w:cs="Calibri"/>
                <w:sz w:val="18"/>
                <w:szCs w:val="18"/>
              </w:rPr>
            </w:pPr>
          </w:p>
        </w:tc>
        <w:tc>
          <w:tcPr>
            <w:tcW w:w="617" w:type="dxa"/>
            <w:vMerge/>
            <w:shd w:val="clear" w:color="auto" w:fill="DEF2F0" w:themeFill="accent6" w:themeFillTint="33"/>
            <w:vAlign w:val="center"/>
          </w:tcPr>
          <w:p w14:paraId="649A3A09" w14:textId="77777777" w:rsidR="00A45FAC" w:rsidRPr="005062AB" w:rsidRDefault="00A45FAC" w:rsidP="003A4FA5">
            <w:pPr>
              <w:jc w:val="center"/>
              <w:rPr>
                <w:rFonts w:ascii="Calibri" w:hAnsi="Calibri" w:cs="Calibri"/>
                <w:sz w:val="18"/>
                <w:szCs w:val="18"/>
              </w:rPr>
            </w:pPr>
          </w:p>
        </w:tc>
        <w:tc>
          <w:tcPr>
            <w:tcW w:w="536" w:type="dxa"/>
            <w:vMerge/>
            <w:shd w:val="clear" w:color="auto" w:fill="DEF2F0" w:themeFill="accent6" w:themeFillTint="33"/>
            <w:vAlign w:val="center"/>
          </w:tcPr>
          <w:p w14:paraId="0BB1633C" w14:textId="77777777" w:rsidR="00A45FAC" w:rsidRPr="005062AB" w:rsidRDefault="00A45FAC" w:rsidP="003A4FA5">
            <w:pPr>
              <w:jc w:val="center"/>
              <w:rPr>
                <w:rFonts w:ascii="Calibri" w:hAnsi="Calibri" w:cs="Calibri"/>
                <w:sz w:val="18"/>
                <w:szCs w:val="18"/>
              </w:rPr>
            </w:pPr>
          </w:p>
        </w:tc>
        <w:tc>
          <w:tcPr>
            <w:tcW w:w="2427" w:type="dxa"/>
            <w:vMerge/>
            <w:shd w:val="clear" w:color="auto" w:fill="DEF2F0" w:themeFill="accent6" w:themeFillTint="33"/>
            <w:vAlign w:val="center"/>
          </w:tcPr>
          <w:p w14:paraId="2F38A0DB" w14:textId="77777777" w:rsidR="00A45FAC" w:rsidRPr="005062AB" w:rsidRDefault="00A45FAC" w:rsidP="003A4FA5">
            <w:pPr>
              <w:jc w:val="center"/>
              <w:rPr>
                <w:rFonts w:ascii="Calibri" w:hAnsi="Calibri" w:cs="Calibri"/>
                <w:sz w:val="18"/>
                <w:szCs w:val="18"/>
              </w:rPr>
            </w:pPr>
          </w:p>
        </w:tc>
      </w:tr>
      <w:tr w:rsidR="00A45FAC" w:rsidRPr="005C7E72" w14:paraId="1188F44C" w14:textId="77777777" w:rsidTr="00752C34">
        <w:trPr>
          <w:trHeight w:val="63"/>
        </w:trPr>
        <w:tc>
          <w:tcPr>
            <w:tcW w:w="4232" w:type="dxa"/>
            <w:vAlign w:val="center"/>
          </w:tcPr>
          <w:p w14:paraId="028B66AA" w14:textId="75AE5EB7"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1. Students with disabilities are considered general education students and full members of our school community.</w:t>
            </w:r>
          </w:p>
        </w:tc>
        <w:tc>
          <w:tcPr>
            <w:tcW w:w="1037" w:type="dxa"/>
          </w:tcPr>
          <w:p w14:paraId="38EE30E5" w14:textId="77777777" w:rsidR="00A45FAC" w:rsidRPr="005C7E72" w:rsidRDefault="00A45FAC" w:rsidP="00D32298">
            <w:pPr>
              <w:rPr>
                <w:rFonts w:ascii="Calibri" w:hAnsi="Calibri" w:cs="Calibri"/>
                <w:sz w:val="18"/>
                <w:szCs w:val="18"/>
              </w:rPr>
            </w:pPr>
          </w:p>
        </w:tc>
        <w:tc>
          <w:tcPr>
            <w:tcW w:w="1397" w:type="dxa"/>
          </w:tcPr>
          <w:p w14:paraId="24D69052" w14:textId="77777777" w:rsidR="00A45FAC" w:rsidRPr="005C7E72" w:rsidRDefault="00A45FAC" w:rsidP="00D32298">
            <w:pPr>
              <w:rPr>
                <w:rFonts w:ascii="Calibri" w:hAnsi="Calibri" w:cs="Calibri"/>
                <w:sz w:val="18"/>
                <w:szCs w:val="18"/>
              </w:rPr>
            </w:pPr>
          </w:p>
        </w:tc>
        <w:tc>
          <w:tcPr>
            <w:tcW w:w="980" w:type="dxa"/>
          </w:tcPr>
          <w:p w14:paraId="566B5D13" w14:textId="77777777" w:rsidR="00A45FAC" w:rsidRPr="005C7E72" w:rsidRDefault="00A45FAC" w:rsidP="00D32298">
            <w:pPr>
              <w:rPr>
                <w:rFonts w:ascii="Calibri" w:hAnsi="Calibri" w:cs="Calibri"/>
                <w:sz w:val="18"/>
                <w:szCs w:val="18"/>
              </w:rPr>
            </w:pPr>
          </w:p>
        </w:tc>
        <w:tc>
          <w:tcPr>
            <w:tcW w:w="2312" w:type="dxa"/>
          </w:tcPr>
          <w:p w14:paraId="6FDE8016" w14:textId="77777777" w:rsidR="00A45FAC" w:rsidRPr="005C7E72" w:rsidRDefault="00A45FAC" w:rsidP="00D32298">
            <w:pPr>
              <w:rPr>
                <w:rFonts w:ascii="Calibri" w:hAnsi="Calibri" w:cs="Calibri"/>
                <w:sz w:val="18"/>
                <w:szCs w:val="18"/>
              </w:rPr>
            </w:pPr>
          </w:p>
        </w:tc>
        <w:tc>
          <w:tcPr>
            <w:tcW w:w="830" w:type="dxa"/>
          </w:tcPr>
          <w:p w14:paraId="45E4B232" w14:textId="77777777" w:rsidR="00A45FAC" w:rsidRPr="005C7E72" w:rsidRDefault="00A45FAC" w:rsidP="00D32298">
            <w:pPr>
              <w:rPr>
                <w:rFonts w:ascii="Calibri" w:hAnsi="Calibri" w:cs="Calibri"/>
                <w:sz w:val="18"/>
                <w:szCs w:val="18"/>
              </w:rPr>
            </w:pPr>
          </w:p>
        </w:tc>
        <w:tc>
          <w:tcPr>
            <w:tcW w:w="617" w:type="dxa"/>
            <w:shd w:val="clear" w:color="auto" w:fill="auto"/>
          </w:tcPr>
          <w:p w14:paraId="7194F8B6" w14:textId="77777777" w:rsidR="00A45FAC" w:rsidRPr="005C7E72" w:rsidRDefault="00A45FAC" w:rsidP="00D32298">
            <w:pPr>
              <w:rPr>
                <w:rFonts w:ascii="Calibri" w:hAnsi="Calibri" w:cs="Calibri"/>
                <w:sz w:val="18"/>
                <w:szCs w:val="18"/>
              </w:rPr>
            </w:pPr>
          </w:p>
        </w:tc>
        <w:tc>
          <w:tcPr>
            <w:tcW w:w="536" w:type="dxa"/>
            <w:shd w:val="clear" w:color="auto" w:fill="auto"/>
          </w:tcPr>
          <w:p w14:paraId="7B164211" w14:textId="77777777" w:rsidR="00A45FAC" w:rsidRPr="005C7E72" w:rsidRDefault="00A45FAC" w:rsidP="00D32298">
            <w:pPr>
              <w:rPr>
                <w:rFonts w:ascii="Calibri" w:hAnsi="Calibri" w:cs="Calibri"/>
                <w:sz w:val="18"/>
                <w:szCs w:val="18"/>
              </w:rPr>
            </w:pPr>
          </w:p>
        </w:tc>
        <w:tc>
          <w:tcPr>
            <w:tcW w:w="2427" w:type="dxa"/>
          </w:tcPr>
          <w:p w14:paraId="1FF1925E" w14:textId="77777777" w:rsidR="00A45FAC" w:rsidRPr="005C7E72" w:rsidRDefault="00A45FAC" w:rsidP="00D32298">
            <w:pPr>
              <w:rPr>
                <w:rFonts w:ascii="Calibri" w:hAnsi="Calibri" w:cs="Calibri"/>
                <w:sz w:val="18"/>
                <w:szCs w:val="18"/>
              </w:rPr>
            </w:pPr>
          </w:p>
        </w:tc>
      </w:tr>
      <w:tr w:rsidR="00A45FAC" w:rsidRPr="005C7E72" w14:paraId="39168E24" w14:textId="77777777" w:rsidTr="00752C34">
        <w:trPr>
          <w:trHeight w:val="63"/>
        </w:trPr>
        <w:tc>
          <w:tcPr>
            <w:tcW w:w="4232" w:type="dxa"/>
            <w:vAlign w:val="center"/>
          </w:tcPr>
          <w:p w14:paraId="4E10BA69" w14:textId="3D95CE39"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 xml:space="preserve">2.  Our faculty members create opportunities for building relationships developed in classrooms and in social and after-school settings. </w:t>
            </w:r>
          </w:p>
        </w:tc>
        <w:tc>
          <w:tcPr>
            <w:tcW w:w="1037" w:type="dxa"/>
          </w:tcPr>
          <w:p w14:paraId="72CC2DD3" w14:textId="77777777" w:rsidR="00A45FAC" w:rsidRPr="005C7E72" w:rsidRDefault="00A45FAC" w:rsidP="00D32298">
            <w:pPr>
              <w:rPr>
                <w:rFonts w:ascii="Calibri" w:hAnsi="Calibri" w:cs="Calibri"/>
                <w:sz w:val="18"/>
                <w:szCs w:val="18"/>
              </w:rPr>
            </w:pPr>
          </w:p>
        </w:tc>
        <w:tc>
          <w:tcPr>
            <w:tcW w:w="1397" w:type="dxa"/>
          </w:tcPr>
          <w:p w14:paraId="1E06F622" w14:textId="77777777" w:rsidR="00A45FAC" w:rsidRPr="005C7E72" w:rsidRDefault="00A45FAC" w:rsidP="00D32298">
            <w:pPr>
              <w:rPr>
                <w:rFonts w:ascii="Calibri" w:hAnsi="Calibri" w:cs="Calibri"/>
                <w:sz w:val="18"/>
                <w:szCs w:val="18"/>
              </w:rPr>
            </w:pPr>
          </w:p>
        </w:tc>
        <w:tc>
          <w:tcPr>
            <w:tcW w:w="980" w:type="dxa"/>
          </w:tcPr>
          <w:p w14:paraId="0C1D4135" w14:textId="77777777" w:rsidR="00A45FAC" w:rsidRPr="005C7E72" w:rsidRDefault="00A45FAC" w:rsidP="00D32298">
            <w:pPr>
              <w:rPr>
                <w:rFonts w:ascii="Calibri" w:hAnsi="Calibri" w:cs="Calibri"/>
                <w:sz w:val="18"/>
                <w:szCs w:val="18"/>
              </w:rPr>
            </w:pPr>
          </w:p>
        </w:tc>
        <w:tc>
          <w:tcPr>
            <w:tcW w:w="2312" w:type="dxa"/>
          </w:tcPr>
          <w:p w14:paraId="595B5356" w14:textId="77777777" w:rsidR="00A45FAC" w:rsidRPr="005C7E72" w:rsidRDefault="00A45FAC" w:rsidP="00D32298">
            <w:pPr>
              <w:rPr>
                <w:rFonts w:ascii="Calibri" w:hAnsi="Calibri" w:cs="Calibri"/>
                <w:sz w:val="18"/>
                <w:szCs w:val="18"/>
              </w:rPr>
            </w:pPr>
          </w:p>
        </w:tc>
        <w:tc>
          <w:tcPr>
            <w:tcW w:w="830" w:type="dxa"/>
          </w:tcPr>
          <w:p w14:paraId="1F98F637" w14:textId="77777777" w:rsidR="00A45FAC" w:rsidRPr="005C7E72" w:rsidRDefault="00A45FAC" w:rsidP="00D32298">
            <w:pPr>
              <w:rPr>
                <w:rFonts w:ascii="Calibri" w:hAnsi="Calibri" w:cs="Calibri"/>
                <w:sz w:val="18"/>
                <w:szCs w:val="18"/>
              </w:rPr>
            </w:pPr>
          </w:p>
        </w:tc>
        <w:tc>
          <w:tcPr>
            <w:tcW w:w="617" w:type="dxa"/>
            <w:shd w:val="clear" w:color="auto" w:fill="auto"/>
          </w:tcPr>
          <w:p w14:paraId="4A2A6C01" w14:textId="77777777" w:rsidR="00A45FAC" w:rsidRPr="005C7E72" w:rsidRDefault="00A45FAC" w:rsidP="00D32298">
            <w:pPr>
              <w:rPr>
                <w:rFonts w:ascii="Calibri" w:hAnsi="Calibri" w:cs="Calibri"/>
                <w:sz w:val="18"/>
                <w:szCs w:val="18"/>
              </w:rPr>
            </w:pPr>
          </w:p>
        </w:tc>
        <w:tc>
          <w:tcPr>
            <w:tcW w:w="536" w:type="dxa"/>
            <w:shd w:val="clear" w:color="auto" w:fill="auto"/>
          </w:tcPr>
          <w:p w14:paraId="587E3BE7" w14:textId="77777777" w:rsidR="00A45FAC" w:rsidRPr="005C7E72" w:rsidRDefault="00A45FAC" w:rsidP="00D32298">
            <w:pPr>
              <w:rPr>
                <w:rFonts w:ascii="Calibri" w:hAnsi="Calibri" w:cs="Calibri"/>
                <w:sz w:val="18"/>
                <w:szCs w:val="18"/>
              </w:rPr>
            </w:pPr>
          </w:p>
        </w:tc>
        <w:tc>
          <w:tcPr>
            <w:tcW w:w="2427" w:type="dxa"/>
          </w:tcPr>
          <w:p w14:paraId="7DCCE914" w14:textId="77777777" w:rsidR="00A45FAC" w:rsidRPr="005C7E72" w:rsidRDefault="00A45FAC" w:rsidP="00D32298">
            <w:pPr>
              <w:rPr>
                <w:rFonts w:ascii="Calibri" w:hAnsi="Calibri" w:cs="Calibri"/>
                <w:sz w:val="18"/>
                <w:szCs w:val="18"/>
              </w:rPr>
            </w:pPr>
          </w:p>
        </w:tc>
      </w:tr>
      <w:tr w:rsidR="00A45FAC" w:rsidRPr="005C7E72" w14:paraId="3660D8B4" w14:textId="77777777" w:rsidTr="00752C34">
        <w:trPr>
          <w:trHeight w:val="63"/>
        </w:trPr>
        <w:tc>
          <w:tcPr>
            <w:tcW w:w="4232" w:type="dxa"/>
            <w:vAlign w:val="center"/>
          </w:tcPr>
          <w:p w14:paraId="3157C7E1" w14:textId="2A07C285"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3.  Students with disabilities, including those with cognitive and emotional disabilities, have opportunities to serve in leadership roles in the school.</w:t>
            </w:r>
          </w:p>
        </w:tc>
        <w:tc>
          <w:tcPr>
            <w:tcW w:w="1037" w:type="dxa"/>
          </w:tcPr>
          <w:p w14:paraId="0F9BE38D" w14:textId="77777777" w:rsidR="00A45FAC" w:rsidRPr="005C7E72" w:rsidRDefault="00A45FAC" w:rsidP="00D32298">
            <w:pPr>
              <w:rPr>
                <w:rFonts w:ascii="Calibri" w:hAnsi="Calibri" w:cs="Calibri"/>
                <w:sz w:val="18"/>
                <w:szCs w:val="18"/>
              </w:rPr>
            </w:pPr>
          </w:p>
        </w:tc>
        <w:tc>
          <w:tcPr>
            <w:tcW w:w="1397" w:type="dxa"/>
          </w:tcPr>
          <w:p w14:paraId="6A753F68" w14:textId="77777777" w:rsidR="00A45FAC" w:rsidRPr="005C7E72" w:rsidRDefault="00A45FAC" w:rsidP="00D32298">
            <w:pPr>
              <w:rPr>
                <w:rFonts w:ascii="Calibri" w:hAnsi="Calibri" w:cs="Calibri"/>
                <w:sz w:val="18"/>
                <w:szCs w:val="18"/>
              </w:rPr>
            </w:pPr>
          </w:p>
        </w:tc>
        <w:tc>
          <w:tcPr>
            <w:tcW w:w="980" w:type="dxa"/>
          </w:tcPr>
          <w:p w14:paraId="2F0E78E9" w14:textId="77777777" w:rsidR="00A45FAC" w:rsidRPr="005C7E72" w:rsidRDefault="00A45FAC" w:rsidP="00D32298">
            <w:pPr>
              <w:rPr>
                <w:rFonts w:ascii="Calibri" w:hAnsi="Calibri" w:cs="Calibri"/>
                <w:sz w:val="18"/>
                <w:szCs w:val="18"/>
              </w:rPr>
            </w:pPr>
          </w:p>
        </w:tc>
        <w:tc>
          <w:tcPr>
            <w:tcW w:w="2312" w:type="dxa"/>
          </w:tcPr>
          <w:p w14:paraId="59414D59" w14:textId="77777777" w:rsidR="00A45FAC" w:rsidRPr="005C7E72" w:rsidRDefault="00A45FAC" w:rsidP="00D32298">
            <w:pPr>
              <w:rPr>
                <w:rFonts w:ascii="Calibri" w:hAnsi="Calibri" w:cs="Calibri"/>
                <w:sz w:val="18"/>
                <w:szCs w:val="18"/>
              </w:rPr>
            </w:pPr>
          </w:p>
        </w:tc>
        <w:tc>
          <w:tcPr>
            <w:tcW w:w="830" w:type="dxa"/>
          </w:tcPr>
          <w:p w14:paraId="39412CD8" w14:textId="77777777" w:rsidR="00A45FAC" w:rsidRPr="005C7E72" w:rsidRDefault="00A45FAC" w:rsidP="00D32298">
            <w:pPr>
              <w:rPr>
                <w:rFonts w:ascii="Calibri" w:hAnsi="Calibri" w:cs="Calibri"/>
                <w:sz w:val="18"/>
                <w:szCs w:val="18"/>
              </w:rPr>
            </w:pPr>
          </w:p>
        </w:tc>
        <w:tc>
          <w:tcPr>
            <w:tcW w:w="617" w:type="dxa"/>
            <w:shd w:val="clear" w:color="auto" w:fill="auto"/>
          </w:tcPr>
          <w:p w14:paraId="14622852" w14:textId="77777777" w:rsidR="00A45FAC" w:rsidRPr="005C7E72" w:rsidRDefault="00A45FAC" w:rsidP="00D32298">
            <w:pPr>
              <w:rPr>
                <w:rFonts w:ascii="Calibri" w:hAnsi="Calibri" w:cs="Calibri"/>
                <w:sz w:val="18"/>
                <w:szCs w:val="18"/>
              </w:rPr>
            </w:pPr>
          </w:p>
        </w:tc>
        <w:tc>
          <w:tcPr>
            <w:tcW w:w="536" w:type="dxa"/>
            <w:shd w:val="clear" w:color="auto" w:fill="auto"/>
          </w:tcPr>
          <w:p w14:paraId="14B1A111" w14:textId="77777777" w:rsidR="00A45FAC" w:rsidRPr="005C7E72" w:rsidRDefault="00A45FAC" w:rsidP="00D32298">
            <w:pPr>
              <w:rPr>
                <w:rFonts w:ascii="Calibri" w:hAnsi="Calibri" w:cs="Calibri"/>
                <w:sz w:val="18"/>
                <w:szCs w:val="18"/>
              </w:rPr>
            </w:pPr>
          </w:p>
        </w:tc>
        <w:tc>
          <w:tcPr>
            <w:tcW w:w="2427" w:type="dxa"/>
          </w:tcPr>
          <w:p w14:paraId="7D7CC364" w14:textId="77777777" w:rsidR="00A45FAC" w:rsidRPr="005C7E72" w:rsidRDefault="00A45FAC" w:rsidP="00D32298">
            <w:pPr>
              <w:rPr>
                <w:rFonts w:ascii="Calibri" w:hAnsi="Calibri" w:cs="Calibri"/>
                <w:sz w:val="18"/>
                <w:szCs w:val="18"/>
              </w:rPr>
            </w:pPr>
          </w:p>
        </w:tc>
      </w:tr>
      <w:tr w:rsidR="00A45FAC" w:rsidRPr="005C7E72" w14:paraId="74BB230A" w14:textId="77777777" w:rsidTr="00752C34">
        <w:trPr>
          <w:trHeight w:val="63"/>
        </w:trPr>
        <w:tc>
          <w:tcPr>
            <w:tcW w:w="4232" w:type="dxa"/>
            <w:vAlign w:val="center"/>
          </w:tcPr>
          <w:p w14:paraId="3C663128" w14:textId="5FB689D1"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4. In-school relationships flourish between students with disabilities and their typical peers.</w:t>
            </w:r>
          </w:p>
        </w:tc>
        <w:tc>
          <w:tcPr>
            <w:tcW w:w="1037" w:type="dxa"/>
          </w:tcPr>
          <w:p w14:paraId="3778951D" w14:textId="77777777" w:rsidR="00A45FAC" w:rsidRPr="005C7E72" w:rsidRDefault="00A45FAC" w:rsidP="00D32298">
            <w:pPr>
              <w:rPr>
                <w:rFonts w:ascii="Calibri" w:hAnsi="Calibri" w:cs="Calibri"/>
                <w:sz w:val="18"/>
                <w:szCs w:val="18"/>
              </w:rPr>
            </w:pPr>
          </w:p>
        </w:tc>
        <w:tc>
          <w:tcPr>
            <w:tcW w:w="1397" w:type="dxa"/>
          </w:tcPr>
          <w:p w14:paraId="27FD3B40" w14:textId="77777777" w:rsidR="00A45FAC" w:rsidRPr="005C7E72" w:rsidRDefault="00A45FAC" w:rsidP="00D32298">
            <w:pPr>
              <w:rPr>
                <w:rFonts w:ascii="Calibri" w:hAnsi="Calibri" w:cs="Calibri"/>
                <w:sz w:val="18"/>
                <w:szCs w:val="18"/>
              </w:rPr>
            </w:pPr>
          </w:p>
        </w:tc>
        <w:tc>
          <w:tcPr>
            <w:tcW w:w="980" w:type="dxa"/>
          </w:tcPr>
          <w:p w14:paraId="38D6C531" w14:textId="77777777" w:rsidR="00A45FAC" w:rsidRPr="005C7E72" w:rsidRDefault="00A45FAC" w:rsidP="00D32298">
            <w:pPr>
              <w:rPr>
                <w:rFonts w:ascii="Calibri" w:hAnsi="Calibri" w:cs="Calibri"/>
                <w:sz w:val="18"/>
                <w:szCs w:val="18"/>
              </w:rPr>
            </w:pPr>
          </w:p>
        </w:tc>
        <w:tc>
          <w:tcPr>
            <w:tcW w:w="2312" w:type="dxa"/>
          </w:tcPr>
          <w:p w14:paraId="2257B275" w14:textId="77777777" w:rsidR="00A45FAC" w:rsidRPr="005C7E72" w:rsidRDefault="00A45FAC" w:rsidP="00D32298">
            <w:pPr>
              <w:rPr>
                <w:rFonts w:ascii="Calibri" w:hAnsi="Calibri" w:cs="Calibri"/>
                <w:sz w:val="18"/>
                <w:szCs w:val="18"/>
              </w:rPr>
            </w:pPr>
          </w:p>
        </w:tc>
        <w:tc>
          <w:tcPr>
            <w:tcW w:w="830" w:type="dxa"/>
          </w:tcPr>
          <w:p w14:paraId="1965FB30" w14:textId="77777777" w:rsidR="00A45FAC" w:rsidRPr="005C7E72" w:rsidRDefault="00A45FAC" w:rsidP="00D32298">
            <w:pPr>
              <w:rPr>
                <w:rFonts w:ascii="Calibri" w:hAnsi="Calibri" w:cs="Calibri"/>
                <w:sz w:val="18"/>
                <w:szCs w:val="18"/>
              </w:rPr>
            </w:pPr>
          </w:p>
        </w:tc>
        <w:tc>
          <w:tcPr>
            <w:tcW w:w="617" w:type="dxa"/>
            <w:shd w:val="clear" w:color="auto" w:fill="auto"/>
          </w:tcPr>
          <w:p w14:paraId="78621B41" w14:textId="77777777" w:rsidR="00A45FAC" w:rsidRPr="005C7E72" w:rsidRDefault="00A45FAC" w:rsidP="00D32298">
            <w:pPr>
              <w:rPr>
                <w:rFonts w:ascii="Calibri" w:hAnsi="Calibri" w:cs="Calibri"/>
                <w:sz w:val="18"/>
                <w:szCs w:val="18"/>
              </w:rPr>
            </w:pPr>
          </w:p>
        </w:tc>
        <w:tc>
          <w:tcPr>
            <w:tcW w:w="536" w:type="dxa"/>
            <w:shd w:val="clear" w:color="auto" w:fill="auto"/>
          </w:tcPr>
          <w:p w14:paraId="66BC7D01" w14:textId="77777777" w:rsidR="00A45FAC" w:rsidRPr="005C7E72" w:rsidRDefault="00A45FAC" w:rsidP="00D32298">
            <w:pPr>
              <w:rPr>
                <w:rFonts w:ascii="Calibri" w:hAnsi="Calibri" w:cs="Calibri"/>
                <w:sz w:val="18"/>
                <w:szCs w:val="18"/>
              </w:rPr>
            </w:pPr>
          </w:p>
        </w:tc>
        <w:tc>
          <w:tcPr>
            <w:tcW w:w="2427" w:type="dxa"/>
          </w:tcPr>
          <w:p w14:paraId="68147AE2" w14:textId="77777777" w:rsidR="00A45FAC" w:rsidRPr="005C7E72" w:rsidRDefault="00A45FAC" w:rsidP="00D32298">
            <w:pPr>
              <w:rPr>
                <w:rFonts w:ascii="Calibri" w:hAnsi="Calibri" w:cs="Calibri"/>
                <w:sz w:val="18"/>
                <w:szCs w:val="18"/>
              </w:rPr>
            </w:pPr>
          </w:p>
        </w:tc>
      </w:tr>
      <w:tr w:rsidR="00A45FAC" w:rsidRPr="005C7E72" w14:paraId="08B416FC" w14:textId="77777777" w:rsidTr="00752C34">
        <w:trPr>
          <w:trHeight w:val="63"/>
        </w:trPr>
        <w:tc>
          <w:tcPr>
            <w:tcW w:w="4232" w:type="dxa"/>
            <w:vAlign w:val="center"/>
          </w:tcPr>
          <w:p w14:paraId="4A3C28E6" w14:textId="3C93179E"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5. Parents feel that they are welcome and valued partners in the educational process.</w:t>
            </w:r>
          </w:p>
        </w:tc>
        <w:tc>
          <w:tcPr>
            <w:tcW w:w="1037" w:type="dxa"/>
          </w:tcPr>
          <w:p w14:paraId="00F9D98C" w14:textId="77777777" w:rsidR="00A45FAC" w:rsidRPr="005C7E72" w:rsidRDefault="00A45FAC" w:rsidP="00D32298">
            <w:pPr>
              <w:rPr>
                <w:rFonts w:ascii="Calibri" w:hAnsi="Calibri" w:cs="Calibri"/>
                <w:sz w:val="18"/>
                <w:szCs w:val="18"/>
              </w:rPr>
            </w:pPr>
          </w:p>
        </w:tc>
        <w:tc>
          <w:tcPr>
            <w:tcW w:w="1397" w:type="dxa"/>
          </w:tcPr>
          <w:p w14:paraId="0C1B891C" w14:textId="77777777" w:rsidR="00A45FAC" w:rsidRPr="005C7E72" w:rsidRDefault="00A45FAC" w:rsidP="00D32298">
            <w:pPr>
              <w:rPr>
                <w:rFonts w:ascii="Calibri" w:hAnsi="Calibri" w:cs="Calibri"/>
                <w:sz w:val="18"/>
                <w:szCs w:val="18"/>
              </w:rPr>
            </w:pPr>
          </w:p>
        </w:tc>
        <w:tc>
          <w:tcPr>
            <w:tcW w:w="980" w:type="dxa"/>
          </w:tcPr>
          <w:p w14:paraId="1767A1F6" w14:textId="77777777" w:rsidR="00A45FAC" w:rsidRPr="005C7E72" w:rsidRDefault="00A45FAC" w:rsidP="00D32298">
            <w:pPr>
              <w:rPr>
                <w:rFonts w:ascii="Calibri" w:hAnsi="Calibri" w:cs="Calibri"/>
                <w:sz w:val="18"/>
                <w:szCs w:val="18"/>
              </w:rPr>
            </w:pPr>
          </w:p>
        </w:tc>
        <w:tc>
          <w:tcPr>
            <w:tcW w:w="2312" w:type="dxa"/>
          </w:tcPr>
          <w:p w14:paraId="7DBD0E7A" w14:textId="77777777" w:rsidR="00A45FAC" w:rsidRPr="005C7E72" w:rsidRDefault="00A45FAC" w:rsidP="00D32298">
            <w:pPr>
              <w:rPr>
                <w:rFonts w:ascii="Calibri" w:hAnsi="Calibri" w:cs="Calibri"/>
                <w:sz w:val="18"/>
                <w:szCs w:val="18"/>
              </w:rPr>
            </w:pPr>
          </w:p>
        </w:tc>
        <w:tc>
          <w:tcPr>
            <w:tcW w:w="830" w:type="dxa"/>
          </w:tcPr>
          <w:p w14:paraId="58E1580A" w14:textId="77777777" w:rsidR="00A45FAC" w:rsidRPr="005C7E72" w:rsidRDefault="00A45FAC" w:rsidP="00D32298">
            <w:pPr>
              <w:rPr>
                <w:rFonts w:ascii="Calibri" w:hAnsi="Calibri" w:cs="Calibri"/>
                <w:sz w:val="18"/>
                <w:szCs w:val="18"/>
              </w:rPr>
            </w:pPr>
          </w:p>
        </w:tc>
        <w:tc>
          <w:tcPr>
            <w:tcW w:w="617" w:type="dxa"/>
            <w:shd w:val="clear" w:color="auto" w:fill="auto"/>
          </w:tcPr>
          <w:p w14:paraId="57FB67A6" w14:textId="77777777" w:rsidR="00A45FAC" w:rsidRPr="005C7E72" w:rsidRDefault="00A45FAC" w:rsidP="00D32298">
            <w:pPr>
              <w:rPr>
                <w:rFonts w:ascii="Calibri" w:hAnsi="Calibri" w:cs="Calibri"/>
                <w:sz w:val="18"/>
                <w:szCs w:val="18"/>
              </w:rPr>
            </w:pPr>
          </w:p>
        </w:tc>
        <w:tc>
          <w:tcPr>
            <w:tcW w:w="536" w:type="dxa"/>
            <w:shd w:val="clear" w:color="auto" w:fill="auto"/>
          </w:tcPr>
          <w:p w14:paraId="62C43A59" w14:textId="77777777" w:rsidR="00A45FAC" w:rsidRPr="005C7E72" w:rsidRDefault="00A45FAC" w:rsidP="00D32298">
            <w:pPr>
              <w:rPr>
                <w:rFonts w:ascii="Calibri" w:hAnsi="Calibri" w:cs="Calibri"/>
                <w:sz w:val="18"/>
                <w:szCs w:val="18"/>
              </w:rPr>
            </w:pPr>
          </w:p>
        </w:tc>
        <w:tc>
          <w:tcPr>
            <w:tcW w:w="2427" w:type="dxa"/>
          </w:tcPr>
          <w:p w14:paraId="1CFF4984" w14:textId="77777777" w:rsidR="00A45FAC" w:rsidRPr="005C7E72" w:rsidRDefault="00A45FAC" w:rsidP="00D32298">
            <w:pPr>
              <w:rPr>
                <w:rFonts w:ascii="Calibri" w:hAnsi="Calibri" w:cs="Calibri"/>
                <w:sz w:val="18"/>
                <w:szCs w:val="18"/>
              </w:rPr>
            </w:pPr>
          </w:p>
        </w:tc>
      </w:tr>
      <w:tr w:rsidR="00A45FAC" w:rsidRPr="005C7E72" w14:paraId="5BAEE2B9" w14:textId="77777777" w:rsidTr="00752C34">
        <w:trPr>
          <w:trHeight w:val="63"/>
        </w:trPr>
        <w:tc>
          <w:tcPr>
            <w:tcW w:w="4232" w:type="dxa"/>
            <w:vAlign w:val="center"/>
          </w:tcPr>
          <w:p w14:paraId="7FE286B4" w14:textId="6DC7D6BC"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6. Parents of students with disabilities receive information and/or training regarding the IEP development process and how they can effectively participate in an IEP Team Meeting at this school.</w:t>
            </w:r>
          </w:p>
        </w:tc>
        <w:tc>
          <w:tcPr>
            <w:tcW w:w="1037" w:type="dxa"/>
          </w:tcPr>
          <w:p w14:paraId="30569A55" w14:textId="77777777" w:rsidR="00A45FAC" w:rsidRPr="005C7E72" w:rsidRDefault="00A45FAC" w:rsidP="00D32298">
            <w:pPr>
              <w:rPr>
                <w:rFonts w:ascii="Calibri" w:hAnsi="Calibri" w:cs="Calibri"/>
                <w:sz w:val="18"/>
                <w:szCs w:val="18"/>
              </w:rPr>
            </w:pPr>
          </w:p>
        </w:tc>
        <w:tc>
          <w:tcPr>
            <w:tcW w:w="1397" w:type="dxa"/>
          </w:tcPr>
          <w:p w14:paraId="056B7AEF" w14:textId="77777777" w:rsidR="00A45FAC" w:rsidRPr="005C7E72" w:rsidRDefault="00A45FAC" w:rsidP="00D32298">
            <w:pPr>
              <w:rPr>
                <w:rFonts w:ascii="Calibri" w:hAnsi="Calibri" w:cs="Calibri"/>
                <w:sz w:val="18"/>
                <w:szCs w:val="18"/>
              </w:rPr>
            </w:pPr>
          </w:p>
        </w:tc>
        <w:tc>
          <w:tcPr>
            <w:tcW w:w="980" w:type="dxa"/>
          </w:tcPr>
          <w:p w14:paraId="0757E451" w14:textId="77777777" w:rsidR="00A45FAC" w:rsidRPr="005C7E72" w:rsidRDefault="00A45FAC" w:rsidP="00D32298">
            <w:pPr>
              <w:rPr>
                <w:rFonts w:ascii="Calibri" w:hAnsi="Calibri" w:cs="Calibri"/>
                <w:sz w:val="18"/>
                <w:szCs w:val="18"/>
              </w:rPr>
            </w:pPr>
          </w:p>
        </w:tc>
        <w:tc>
          <w:tcPr>
            <w:tcW w:w="2312" w:type="dxa"/>
          </w:tcPr>
          <w:p w14:paraId="51DEA176" w14:textId="77777777" w:rsidR="00A45FAC" w:rsidRPr="005C7E72" w:rsidRDefault="00A45FAC" w:rsidP="00D32298">
            <w:pPr>
              <w:rPr>
                <w:rFonts w:ascii="Calibri" w:hAnsi="Calibri" w:cs="Calibri"/>
                <w:sz w:val="18"/>
                <w:szCs w:val="18"/>
              </w:rPr>
            </w:pPr>
          </w:p>
        </w:tc>
        <w:tc>
          <w:tcPr>
            <w:tcW w:w="830" w:type="dxa"/>
          </w:tcPr>
          <w:p w14:paraId="64E501E2" w14:textId="77777777" w:rsidR="00A45FAC" w:rsidRPr="005C7E72" w:rsidRDefault="00A45FAC" w:rsidP="00D32298">
            <w:pPr>
              <w:rPr>
                <w:rFonts w:ascii="Calibri" w:hAnsi="Calibri" w:cs="Calibri"/>
                <w:sz w:val="18"/>
                <w:szCs w:val="18"/>
              </w:rPr>
            </w:pPr>
          </w:p>
        </w:tc>
        <w:tc>
          <w:tcPr>
            <w:tcW w:w="617" w:type="dxa"/>
            <w:shd w:val="clear" w:color="auto" w:fill="auto"/>
          </w:tcPr>
          <w:p w14:paraId="40862906" w14:textId="77777777" w:rsidR="00A45FAC" w:rsidRPr="005C7E72" w:rsidRDefault="00A45FAC" w:rsidP="00D32298">
            <w:pPr>
              <w:rPr>
                <w:rFonts w:ascii="Calibri" w:hAnsi="Calibri" w:cs="Calibri"/>
                <w:sz w:val="18"/>
                <w:szCs w:val="18"/>
              </w:rPr>
            </w:pPr>
          </w:p>
        </w:tc>
        <w:tc>
          <w:tcPr>
            <w:tcW w:w="536" w:type="dxa"/>
            <w:shd w:val="clear" w:color="auto" w:fill="auto"/>
          </w:tcPr>
          <w:p w14:paraId="75E0908F" w14:textId="77777777" w:rsidR="00A45FAC" w:rsidRPr="005C7E72" w:rsidRDefault="00A45FAC" w:rsidP="00D32298">
            <w:pPr>
              <w:rPr>
                <w:rFonts w:ascii="Calibri" w:hAnsi="Calibri" w:cs="Calibri"/>
                <w:sz w:val="18"/>
                <w:szCs w:val="18"/>
              </w:rPr>
            </w:pPr>
          </w:p>
        </w:tc>
        <w:tc>
          <w:tcPr>
            <w:tcW w:w="2427" w:type="dxa"/>
          </w:tcPr>
          <w:p w14:paraId="4316C5CB" w14:textId="77777777" w:rsidR="00A45FAC" w:rsidRPr="005C7E72" w:rsidRDefault="00A45FAC" w:rsidP="00D32298">
            <w:pPr>
              <w:rPr>
                <w:rFonts w:ascii="Calibri" w:hAnsi="Calibri" w:cs="Calibri"/>
                <w:sz w:val="18"/>
                <w:szCs w:val="18"/>
              </w:rPr>
            </w:pPr>
          </w:p>
        </w:tc>
      </w:tr>
      <w:tr w:rsidR="00A45FAC" w:rsidRPr="005C7E72" w14:paraId="5E98035A" w14:textId="77777777" w:rsidTr="00752C34">
        <w:trPr>
          <w:trHeight w:val="63"/>
        </w:trPr>
        <w:tc>
          <w:tcPr>
            <w:tcW w:w="4232" w:type="dxa"/>
            <w:vAlign w:val="center"/>
          </w:tcPr>
          <w:p w14:paraId="5F3CB536" w14:textId="5F3C93E7"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7. Parents receive information and/or training regarding options to resolve any disagreements about a student’s IEP and are encouraged to do so through discussion with school staff before pursuing more formal, higher level forms of conflict resolution.</w:t>
            </w:r>
          </w:p>
        </w:tc>
        <w:tc>
          <w:tcPr>
            <w:tcW w:w="1037" w:type="dxa"/>
          </w:tcPr>
          <w:p w14:paraId="3700C8F0" w14:textId="77777777" w:rsidR="00A45FAC" w:rsidRPr="005C7E72" w:rsidRDefault="00A45FAC" w:rsidP="00D32298">
            <w:pPr>
              <w:rPr>
                <w:rFonts w:ascii="Calibri" w:hAnsi="Calibri" w:cs="Calibri"/>
                <w:sz w:val="18"/>
                <w:szCs w:val="18"/>
              </w:rPr>
            </w:pPr>
          </w:p>
        </w:tc>
        <w:tc>
          <w:tcPr>
            <w:tcW w:w="1397" w:type="dxa"/>
          </w:tcPr>
          <w:p w14:paraId="34295D61" w14:textId="77777777" w:rsidR="00A45FAC" w:rsidRPr="005C7E72" w:rsidRDefault="00A45FAC" w:rsidP="00D32298">
            <w:pPr>
              <w:rPr>
                <w:rFonts w:ascii="Calibri" w:hAnsi="Calibri" w:cs="Calibri"/>
                <w:sz w:val="18"/>
                <w:szCs w:val="18"/>
              </w:rPr>
            </w:pPr>
          </w:p>
        </w:tc>
        <w:tc>
          <w:tcPr>
            <w:tcW w:w="980" w:type="dxa"/>
          </w:tcPr>
          <w:p w14:paraId="31F022F0" w14:textId="77777777" w:rsidR="00A45FAC" w:rsidRPr="005C7E72" w:rsidRDefault="00A45FAC" w:rsidP="00D32298">
            <w:pPr>
              <w:rPr>
                <w:rFonts w:ascii="Calibri" w:hAnsi="Calibri" w:cs="Calibri"/>
                <w:sz w:val="18"/>
                <w:szCs w:val="18"/>
              </w:rPr>
            </w:pPr>
          </w:p>
        </w:tc>
        <w:tc>
          <w:tcPr>
            <w:tcW w:w="2312" w:type="dxa"/>
          </w:tcPr>
          <w:p w14:paraId="64791CB7" w14:textId="77777777" w:rsidR="00A45FAC" w:rsidRPr="005C7E72" w:rsidRDefault="00A45FAC" w:rsidP="00D32298">
            <w:pPr>
              <w:rPr>
                <w:rFonts w:ascii="Calibri" w:hAnsi="Calibri" w:cs="Calibri"/>
                <w:sz w:val="18"/>
                <w:szCs w:val="18"/>
              </w:rPr>
            </w:pPr>
          </w:p>
        </w:tc>
        <w:tc>
          <w:tcPr>
            <w:tcW w:w="830" w:type="dxa"/>
          </w:tcPr>
          <w:p w14:paraId="154F75EB" w14:textId="77777777" w:rsidR="00A45FAC" w:rsidRPr="005C7E72" w:rsidRDefault="00A45FAC" w:rsidP="00D32298">
            <w:pPr>
              <w:rPr>
                <w:rFonts w:ascii="Calibri" w:hAnsi="Calibri" w:cs="Calibri"/>
                <w:sz w:val="18"/>
                <w:szCs w:val="18"/>
              </w:rPr>
            </w:pPr>
          </w:p>
        </w:tc>
        <w:tc>
          <w:tcPr>
            <w:tcW w:w="617" w:type="dxa"/>
            <w:shd w:val="clear" w:color="auto" w:fill="auto"/>
          </w:tcPr>
          <w:p w14:paraId="246B7F41" w14:textId="77777777" w:rsidR="00A45FAC" w:rsidRPr="005C7E72" w:rsidRDefault="00A45FAC" w:rsidP="00D32298">
            <w:pPr>
              <w:rPr>
                <w:rFonts w:ascii="Calibri" w:hAnsi="Calibri" w:cs="Calibri"/>
                <w:sz w:val="18"/>
                <w:szCs w:val="18"/>
              </w:rPr>
            </w:pPr>
          </w:p>
        </w:tc>
        <w:tc>
          <w:tcPr>
            <w:tcW w:w="536" w:type="dxa"/>
            <w:shd w:val="clear" w:color="auto" w:fill="auto"/>
          </w:tcPr>
          <w:p w14:paraId="4AFDB402" w14:textId="77777777" w:rsidR="00A45FAC" w:rsidRPr="005C7E72" w:rsidRDefault="00A45FAC" w:rsidP="00D32298">
            <w:pPr>
              <w:rPr>
                <w:rFonts w:ascii="Calibri" w:hAnsi="Calibri" w:cs="Calibri"/>
                <w:sz w:val="18"/>
                <w:szCs w:val="18"/>
              </w:rPr>
            </w:pPr>
          </w:p>
        </w:tc>
        <w:tc>
          <w:tcPr>
            <w:tcW w:w="2427" w:type="dxa"/>
          </w:tcPr>
          <w:p w14:paraId="01EF90F0" w14:textId="77777777" w:rsidR="00A45FAC" w:rsidRPr="005C7E72" w:rsidRDefault="00A45FAC" w:rsidP="00D32298">
            <w:pPr>
              <w:rPr>
                <w:rFonts w:ascii="Calibri" w:hAnsi="Calibri" w:cs="Calibri"/>
                <w:sz w:val="18"/>
                <w:szCs w:val="18"/>
              </w:rPr>
            </w:pPr>
          </w:p>
        </w:tc>
      </w:tr>
      <w:tr w:rsidR="00A45FAC" w:rsidRPr="005C7E72" w14:paraId="42D8206E" w14:textId="77777777" w:rsidTr="00752C34">
        <w:trPr>
          <w:trHeight w:val="63"/>
        </w:trPr>
        <w:tc>
          <w:tcPr>
            <w:tcW w:w="4232" w:type="dxa"/>
            <w:vAlign w:val="center"/>
          </w:tcPr>
          <w:p w14:paraId="1C93A7FD" w14:textId="627C87F2" w:rsidR="00A45FAC" w:rsidRPr="00682E3F" w:rsidRDefault="0017079C" w:rsidP="00D32298">
            <w:pPr>
              <w:rPr>
                <w:rFonts w:ascii="Calibri" w:hAnsi="Calibri" w:cs="Calibri"/>
                <w:sz w:val="20"/>
                <w:szCs w:val="20"/>
              </w:rPr>
            </w:pPr>
            <w:r>
              <w:rPr>
                <w:rFonts w:ascii="Calibri" w:hAnsi="Calibri"/>
                <w:sz w:val="20"/>
                <w:szCs w:val="20"/>
              </w:rPr>
              <w:t>H</w:t>
            </w:r>
            <w:r w:rsidR="00A45FAC" w:rsidRPr="00F807BB">
              <w:rPr>
                <w:rFonts w:ascii="Calibri" w:hAnsi="Calibri"/>
                <w:sz w:val="20"/>
                <w:szCs w:val="20"/>
              </w:rPr>
              <w:t xml:space="preserve">8. Parents receive information and/or training regarding inclusive practices, quality standards for serving students with special needs, and the positive impacts for </w:t>
            </w:r>
            <w:r w:rsidR="00A45FAC" w:rsidRPr="00A810CB">
              <w:rPr>
                <w:rFonts w:ascii="Calibri" w:hAnsi="Calibri"/>
                <w:sz w:val="20"/>
                <w:szCs w:val="20"/>
              </w:rPr>
              <w:t>all</w:t>
            </w:r>
            <w:r w:rsidR="00A45FAC" w:rsidRPr="00F807BB">
              <w:rPr>
                <w:rFonts w:ascii="Calibri" w:hAnsi="Calibri"/>
                <w:sz w:val="20"/>
                <w:szCs w:val="20"/>
              </w:rPr>
              <w:t xml:space="preserve"> students.</w:t>
            </w:r>
          </w:p>
        </w:tc>
        <w:tc>
          <w:tcPr>
            <w:tcW w:w="1037" w:type="dxa"/>
          </w:tcPr>
          <w:p w14:paraId="67A044B6" w14:textId="77777777" w:rsidR="00A45FAC" w:rsidRPr="005C7E72" w:rsidRDefault="00A45FAC" w:rsidP="00D32298">
            <w:pPr>
              <w:rPr>
                <w:rFonts w:ascii="Calibri" w:hAnsi="Calibri" w:cs="Calibri"/>
                <w:sz w:val="18"/>
                <w:szCs w:val="18"/>
              </w:rPr>
            </w:pPr>
          </w:p>
        </w:tc>
        <w:tc>
          <w:tcPr>
            <w:tcW w:w="1397" w:type="dxa"/>
          </w:tcPr>
          <w:p w14:paraId="0A78F5FA" w14:textId="77777777" w:rsidR="00A45FAC" w:rsidRPr="005C7E72" w:rsidRDefault="00A45FAC" w:rsidP="00D32298">
            <w:pPr>
              <w:rPr>
                <w:rFonts w:ascii="Calibri" w:hAnsi="Calibri" w:cs="Calibri"/>
                <w:sz w:val="18"/>
                <w:szCs w:val="18"/>
              </w:rPr>
            </w:pPr>
          </w:p>
        </w:tc>
        <w:tc>
          <w:tcPr>
            <w:tcW w:w="980" w:type="dxa"/>
          </w:tcPr>
          <w:p w14:paraId="5D8134F6" w14:textId="77777777" w:rsidR="00A45FAC" w:rsidRPr="005C7E72" w:rsidRDefault="00A45FAC" w:rsidP="00D32298">
            <w:pPr>
              <w:rPr>
                <w:rFonts w:ascii="Calibri" w:hAnsi="Calibri" w:cs="Calibri"/>
                <w:sz w:val="18"/>
                <w:szCs w:val="18"/>
              </w:rPr>
            </w:pPr>
          </w:p>
        </w:tc>
        <w:tc>
          <w:tcPr>
            <w:tcW w:w="2312" w:type="dxa"/>
          </w:tcPr>
          <w:p w14:paraId="40D9A399" w14:textId="77777777" w:rsidR="00A45FAC" w:rsidRPr="005C7E72" w:rsidRDefault="00A45FAC" w:rsidP="00D32298">
            <w:pPr>
              <w:rPr>
                <w:rFonts w:ascii="Calibri" w:hAnsi="Calibri" w:cs="Calibri"/>
                <w:sz w:val="18"/>
                <w:szCs w:val="18"/>
              </w:rPr>
            </w:pPr>
          </w:p>
        </w:tc>
        <w:tc>
          <w:tcPr>
            <w:tcW w:w="830" w:type="dxa"/>
          </w:tcPr>
          <w:p w14:paraId="78660370" w14:textId="77777777" w:rsidR="00A45FAC" w:rsidRPr="005C7E72" w:rsidRDefault="00A45FAC" w:rsidP="00D32298">
            <w:pPr>
              <w:rPr>
                <w:rFonts w:ascii="Calibri" w:hAnsi="Calibri" w:cs="Calibri"/>
                <w:sz w:val="18"/>
                <w:szCs w:val="18"/>
              </w:rPr>
            </w:pPr>
          </w:p>
        </w:tc>
        <w:tc>
          <w:tcPr>
            <w:tcW w:w="617" w:type="dxa"/>
            <w:shd w:val="clear" w:color="auto" w:fill="auto"/>
          </w:tcPr>
          <w:p w14:paraId="7C9EDE3D" w14:textId="77777777" w:rsidR="00A45FAC" w:rsidRPr="005C7E72" w:rsidRDefault="00A45FAC" w:rsidP="00D32298">
            <w:pPr>
              <w:rPr>
                <w:rFonts w:ascii="Calibri" w:hAnsi="Calibri" w:cs="Calibri"/>
                <w:sz w:val="18"/>
                <w:szCs w:val="18"/>
              </w:rPr>
            </w:pPr>
          </w:p>
        </w:tc>
        <w:tc>
          <w:tcPr>
            <w:tcW w:w="536" w:type="dxa"/>
            <w:shd w:val="clear" w:color="auto" w:fill="auto"/>
          </w:tcPr>
          <w:p w14:paraId="75C0C26B" w14:textId="77777777" w:rsidR="00A45FAC" w:rsidRPr="005C7E72" w:rsidRDefault="00A45FAC" w:rsidP="00D32298">
            <w:pPr>
              <w:rPr>
                <w:rFonts w:ascii="Calibri" w:hAnsi="Calibri" w:cs="Calibri"/>
                <w:sz w:val="18"/>
                <w:szCs w:val="18"/>
              </w:rPr>
            </w:pPr>
          </w:p>
        </w:tc>
        <w:tc>
          <w:tcPr>
            <w:tcW w:w="2427" w:type="dxa"/>
          </w:tcPr>
          <w:p w14:paraId="7EEF713D" w14:textId="77777777" w:rsidR="00A45FAC" w:rsidRPr="005C7E72" w:rsidRDefault="00A45FAC" w:rsidP="00D32298">
            <w:pPr>
              <w:rPr>
                <w:rFonts w:ascii="Calibri" w:hAnsi="Calibri" w:cs="Calibri"/>
                <w:sz w:val="18"/>
                <w:szCs w:val="18"/>
              </w:rPr>
            </w:pPr>
          </w:p>
        </w:tc>
      </w:tr>
    </w:tbl>
    <w:p w14:paraId="6C2D4CC7" w14:textId="77777777" w:rsidR="00EB06F3" w:rsidRPr="00A96B2C" w:rsidRDefault="00EB06F3" w:rsidP="00D32298">
      <w:pPr>
        <w:rPr>
          <w:rFonts w:ascii="Calibri" w:hAnsi="Calibri" w:cs="Calibri"/>
          <w:sz w:val="18"/>
          <w:szCs w:val="18"/>
        </w:rPr>
      </w:pPr>
      <w:r w:rsidRPr="00A96B2C">
        <w:rPr>
          <w:rFonts w:ascii="Calibri" w:hAnsi="Calibri" w:cs="Calibri"/>
          <w:sz w:val="18"/>
          <w:szCs w:val="18"/>
        </w:rPr>
        <w:t>*Select one or two priority areas for each page of this self-assessment. As your school makes progress, you may choose to select additional priority areas during future planning sessions.</w:t>
      </w:r>
    </w:p>
    <w:p w14:paraId="56F22689" w14:textId="77777777" w:rsidR="00A45FAC" w:rsidRPr="00946A0B" w:rsidRDefault="00A45FAC" w:rsidP="00D32298"/>
    <w:p w14:paraId="4D0531C4" w14:textId="77777777" w:rsidR="00380DC9" w:rsidRPr="00EF6C93" w:rsidRDefault="00380DC9" w:rsidP="00D32298">
      <w:pPr>
        <w:rPr>
          <w:rFonts w:ascii="Calibri" w:hAnsi="Calibri"/>
          <w:sz w:val="12"/>
        </w:rPr>
      </w:pPr>
    </w:p>
    <w:p w14:paraId="68DA57A4" w14:textId="77777777" w:rsidR="00EB06F3" w:rsidRDefault="00EB06F3" w:rsidP="00D32298">
      <w:pPr>
        <w:rPr>
          <w:rFonts w:ascii="Calibri" w:hAnsi="Calibri"/>
          <w:b/>
        </w:rPr>
      </w:pPr>
    </w:p>
    <w:p w14:paraId="7B9FE721" w14:textId="77777777" w:rsidR="009024E6" w:rsidRPr="009024E6" w:rsidRDefault="009024E6" w:rsidP="00D32298">
      <w:pPr>
        <w:shd w:val="clear" w:color="auto" w:fill="1B7783" w:themeFill="text2"/>
        <w:jc w:val="center"/>
        <w:outlineLvl w:val="0"/>
        <w:rPr>
          <w:rFonts w:ascii="Calibri" w:hAnsi="Calibri" w:cs="Calibri"/>
          <w:b/>
          <w:color w:val="FFFFFF" w:themeColor="background1"/>
          <w:sz w:val="48"/>
          <w:szCs w:val="48"/>
        </w:rPr>
      </w:pPr>
      <w:r w:rsidRPr="009024E6">
        <w:rPr>
          <w:rFonts w:ascii="Calibri" w:hAnsi="Calibri" w:cs="Calibri"/>
          <w:b/>
          <w:color w:val="FFFFFF" w:themeColor="background1"/>
          <w:sz w:val="48"/>
          <w:szCs w:val="48"/>
        </w:rPr>
        <w:t>Necessary Conditions for Success</w:t>
      </w:r>
    </w:p>
    <w:p w14:paraId="4072D912" w14:textId="77777777" w:rsidR="009024E6" w:rsidRPr="009024E6" w:rsidRDefault="009024E6" w:rsidP="00D32298">
      <w:pPr>
        <w:rPr>
          <w:rFonts w:ascii="Calibri" w:hAnsi="Calibri" w:cs="Calibri"/>
        </w:rPr>
      </w:pPr>
    </w:p>
    <w:p w14:paraId="10FE5997" w14:textId="77777777" w:rsidR="009024E6" w:rsidRPr="009024E6" w:rsidRDefault="009024E6" w:rsidP="00D32298">
      <w:pPr>
        <w:outlineLvl w:val="0"/>
        <w:rPr>
          <w:rFonts w:ascii="Calibri" w:hAnsi="Calibri" w:cs="Calibri"/>
          <w:sz w:val="32"/>
        </w:rPr>
      </w:pPr>
      <w:r w:rsidRPr="009024E6">
        <w:rPr>
          <w:rFonts w:ascii="Calibri" w:hAnsi="Calibri" w:cs="Calibri"/>
          <w:sz w:val="32"/>
        </w:rPr>
        <w:t>What are the necessary conditions for success?</w:t>
      </w:r>
    </w:p>
    <w:p w14:paraId="08BFA55D" w14:textId="77777777" w:rsidR="009024E6" w:rsidRPr="009024E6" w:rsidRDefault="009024E6" w:rsidP="00D32298">
      <w:pPr>
        <w:rPr>
          <w:rFonts w:ascii="Calibri" w:hAnsi="Calibri" w:cs="Calibri"/>
        </w:rPr>
      </w:pPr>
    </w:p>
    <w:tbl>
      <w:tblPr>
        <w:tblStyle w:val="TableGrid"/>
        <w:tblW w:w="145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09"/>
        <w:gridCol w:w="236"/>
        <w:gridCol w:w="4709"/>
        <w:gridCol w:w="236"/>
        <w:gridCol w:w="4709"/>
      </w:tblGrid>
      <w:tr w:rsidR="009024E6" w:rsidRPr="009024E6" w14:paraId="79FCD95B" w14:textId="77777777" w:rsidTr="009024E6">
        <w:tc>
          <w:tcPr>
            <w:tcW w:w="4709" w:type="dxa"/>
            <w:tcBorders>
              <w:top w:val="single" w:sz="4" w:space="0" w:color="auto"/>
            </w:tcBorders>
            <w:shd w:val="clear" w:color="auto" w:fill="DEF2F0" w:themeFill="accent6" w:themeFillTint="33"/>
          </w:tcPr>
          <w:p w14:paraId="3B379A68" w14:textId="77777777" w:rsidR="009024E6" w:rsidRPr="009024E6" w:rsidRDefault="009024E6" w:rsidP="00D32298">
            <w:pPr>
              <w:tabs>
                <w:tab w:val="left" w:pos="2000"/>
                <w:tab w:val="center" w:pos="2246"/>
              </w:tabs>
              <w:jc w:val="center"/>
              <w:rPr>
                <w:rFonts w:ascii="Calibri" w:hAnsi="Calibri" w:cs="Calibri"/>
                <w:b/>
              </w:rPr>
            </w:pPr>
            <w:r w:rsidRPr="009024E6">
              <w:rPr>
                <w:rFonts w:ascii="Calibri" w:hAnsi="Calibri" w:cs="Calibri"/>
                <w:b/>
              </w:rPr>
              <w:t>From the School</w:t>
            </w:r>
          </w:p>
        </w:tc>
        <w:tc>
          <w:tcPr>
            <w:tcW w:w="236" w:type="dxa"/>
            <w:tcBorders>
              <w:top w:val="nil"/>
              <w:bottom w:val="nil"/>
            </w:tcBorders>
          </w:tcPr>
          <w:p w14:paraId="5F2B5568" w14:textId="77777777" w:rsidR="009024E6" w:rsidRPr="009024E6" w:rsidRDefault="009024E6" w:rsidP="00D32298">
            <w:pPr>
              <w:jc w:val="center"/>
              <w:rPr>
                <w:rFonts w:ascii="Calibri" w:hAnsi="Calibri" w:cs="Calibri"/>
                <w:b/>
              </w:rPr>
            </w:pPr>
          </w:p>
        </w:tc>
        <w:tc>
          <w:tcPr>
            <w:tcW w:w="4709" w:type="dxa"/>
            <w:tcBorders>
              <w:top w:val="single" w:sz="4" w:space="0" w:color="auto"/>
            </w:tcBorders>
            <w:shd w:val="clear" w:color="auto" w:fill="DEF2F0" w:themeFill="accent6" w:themeFillTint="33"/>
          </w:tcPr>
          <w:p w14:paraId="1C785784" w14:textId="36181FE9" w:rsidR="009024E6" w:rsidRPr="009024E6" w:rsidRDefault="00B70287" w:rsidP="00D32298">
            <w:pPr>
              <w:jc w:val="center"/>
              <w:rPr>
                <w:rFonts w:ascii="Calibri" w:hAnsi="Calibri" w:cs="Calibri"/>
                <w:b/>
              </w:rPr>
            </w:pPr>
            <w:r>
              <w:rPr>
                <w:rFonts w:ascii="Calibri" w:hAnsi="Calibri" w:cs="Calibri"/>
                <w:b/>
              </w:rPr>
              <w:t>District</w:t>
            </w:r>
          </w:p>
        </w:tc>
        <w:tc>
          <w:tcPr>
            <w:tcW w:w="236" w:type="dxa"/>
            <w:tcBorders>
              <w:top w:val="nil"/>
              <w:bottom w:val="nil"/>
            </w:tcBorders>
          </w:tcPr>
          <w:p w14:paraId="4FC22989" w14:textId="77777777" w:rsidR="009024E6" w:rsidRPr="009024E6" w:rsidRDefault="009024E6" w:rsidP="00D32298">
            <w:pPr>
              <w:jc w:val="center"/>
              <w:rPr>
                <w:rFonts w:ascii="Calibri" w:hAnsi="Calibri" w:cs="Calibri"/>
                <w:b/>
              </w:rPr>
            </w:pPr>
          </w:p>
        </w:tc>
        <w:tc>
          <w:tcPr>
            <w:tcW w:w="4709" w:type="dxa"/>
            <w:tcBorders>
              <w:top w:val="single" w:sz="4" w:space="0" w:color="auto"/>
            </w:tcBorders>
            <w:shd w:val="clear" w:color="auto" w:fill="DEF2F0" w:themeFill="accent6" w:themeFillTint="33"/>
          </w:tcPr>
          <w:p w14:paraId="66C04AA7" w14:textId="563D863A" w:rsidR="009024E6" w:rsidRPr="009024E6" w:rsidRDefault="00615BD0" w:rsidP="00D32298">
            <w:pPr>
              <w:jc w:val="center"/>
              <w:rPr>
                <w:rFonts w:ascii="Calibri" w:hAnsi="Calibri" w:cs="Calibri"/>
                <w:b/>
              </w:rPr>
            </w:pPr>
            <w:r>
              <w:rPr>
                <w:rFonts w:ascii="Calibri" w:hAnsi="Calibri" w:cs="Calibri"/>
                <w:b/>
              </w:rPr>
              <w:t>S&amp;A</w:t>
            </w:r>
          </w:p>
        </w:tc>
      </w:tr>
      <w:tr w:rsidR="009024E6" w:rsidRPr="009024E6" w14:paraId="34F0FA2D" w14:textId="77777777" w:rsidTr="00FC5E03">
        <w:trPr>
          <w:trHeight w:val="6900"/>
        </w:trPr>
        <w:tc>
          <w:tcPr>
            <w:tcW w:w="4709" w:type="dxa"/>
          </w:tcPr>
          <w:p w14:paraId="742B7F73" w14:textId="77777777" w:rsidR="009024E6" w:rsidRPr="009024E6" w:rsidRDefault="009024E6" w:rsidP="00D32298">
            <w:pPr>
              <w:rPr>
                <w:rFonts w:ascii="Calibri" w:hAnsi="Calibri" w:cs="Calibri"/>
                <w:sz w:val="28"/>
              </w:rPr>
            </w:pPr>
            <w:r w:rsidRPr="009024E6">
              <w:rPr>
                <w:rFonts w:ascii="Calibri" w:hAnsi="Calibri" w:cs="Calibri"/>
                <w:sz w:val="28"/>
              </w:rPr>
              <w:t xml:space="preserve">1. </w:t>
            </w:r>
            <w:r w:rsidRPr="009024E6">
              <w:rPr>
                <w:rFonts w:ascii="Calibri" w:hAnsi="Calibri" w:cs="Calibri"/>
                <w:sz w:val="28"/>
              </w:rPr>
              <w:br/>
            </w:r>
            <w:r w:rsidRPr="009024E6">
              <w:rPr>
                <w:rFonts w:ascii="Calibri" w:hAnsi="Calibri" w:cs="Calibri"/>
                <w:sz w:val="28"/>
              </w:rPr>
              <w:br/>
            </w:r>
            <w:r w:rsidRPr="009024E6">
              <w:rPr>
                <w:rFonts w:ascii="Calibri" w:hAnsi="Calibri" w:cs="Calibri"/>
                <w:sz w:val="28"/>
              </w:rPr>
              <w:br/>
            </w:r>
          </w:p>
          <w:p w14:paraId="43C567AC" w14:textId="77777777" w:rsidR="009024E6" w:rsidRPr="009024E6" w:rsidRDefault="009024E6" w:rsidP="00D32298">
            <w:pPr>
              <w:rPr>
                <w:rFonts w:ascii="Calibri" w:hAnsi="Calibri" w:cs="Calibri"/>
                <w:sz w:val="28"/>
              </w:rPr>
            </w:pPr>
          </w:p>
          <w:p w14:paraId="072705EF" w14:textId="77777777" w:rsidR="009024E6" w:rsidRPr="009024E6" w:rsidRDefault="009024E6" w:rsidP="00D32298">
            <w:pPr>
              <w:rPr>
                <w:rFonts w:ascii="Calibri" w:hAnsi="Calibri" w:cs="Calibri"/>
                <w:sz w:val="28"/>
              </w:rPr>
            </w:pPr>
            <w:r w:rsidRPr="009024E6">
              <w:rPr>
                <w:rFonts w:ascii="Calibri" w:hAnsi="Calibri" w:cs="Calibri"/>
                <w:sz w:val="28"/>
              </w:rPr>
              <w:t>2.</w:t>
            </w:r>
          </w:p>
          <w:p w14:paraId="7F1B4A22" w14:textId="77777777" w:rsidR="009024E6" w:rsidRPr="009024E6" w:rsidRDefault="009024E6" w:rsidP="00D32298">
            <w:pPr>
              <w:rPr>
                <w:rFonts w:ascii="Calibri" w:hAnsi="Calibri" w:cs="Calibri"/>
                <w:sz w:val="28"/>
              </w:rPr>
            </w:pPr>
          </w:p>
          <w:p w14:paraId="54F7EFEA" w14:textId="77777777" w:rsidR="009024E6" w:rsidRPr="009024E6" w:rsidRDefault="009024E6" w:rsidP="00D32298">
            <w:pPr>
              <w:rPr>
                <w:rFonts w:ascii="Calibri" w:hAnsi="Calibri" w:cs="Calibri"/>
                <w:sz w:val="28"/>
              </w:rPr>
            </w:pPr>
          </w:p>
          <w:p w14:paraId="46BBBDB2" w14:textId="77777777" w:rsidR="009024E6" w:rsidRPr="009024E6" w:rsidRDefault="009024E6" w:rsidP="00D32298">
            <w:pPr>
              <w:rPr>
                <w:rFonts w:ascii="Calibri" w:hAnsi="Calibri" w:cs="Calibri"/>
                <w:sz w:val="28"/>
              </w:rPr>
            </w:pPr>
          </w:p>
          <w:p w14:paraId="2B693FC4" w14:textId="77777777" w:rsidR="009024E6" w:rsidRPr="009024E6" w:rsidRDefault="009024E6" w:rsidP="00D32298">
            <w:pPr>
              <w:rPr>
                <w:rFonts w:ascii="Calibri" w:hAnsi="Calibri" w:cs="Calibri"/>
                <w:sz w:val="28"/>
              </w:rPr>
            </w:pPr>
          </w:p>
          <w:p w14:paraId="7FBFFD78" w14:textId="77777777" w:rsidR="009024E6" w:rsidRPr="009024E6" w:rsidRDefault="009024E6" w:rsidP="00D32298">
            <w:pPr>
              <w:rPr>
                <w:rFonts w:ascii="Calibri" w:hAnsi="Calibri" w:cs="Calibri"/>
                <w:sz w:val="28"/>
              </w:rPr>
            </w:pPr>
            <w:r w:rsidRPr="009024E6">
              <w:rPr>
                <w:rFonts w:ascii="Calibri" w:hAnsi="Calibri" w:cs="Calibri"/>
                <w:sz w:val="28"/>
              </w:rPr>
              <w:t>3.</w:t>
            </w:r>
          </w:p>
          <w:p w14:paraId="036BD870" w14:textId="77777777" w:rsidR="009024E6" w:rsidRPr="009024E6" w:rsidRDefault="009024E6" w:rsidP="00D32298">
            <w:pPr>
              <w:rPr>
                <w:rFonts w:ascii="Calibri" w:hAnsi="Calibri" w:cs="Calibri"/>
                <w:sz w:val="28"/>
              </w:rPr>
            </w:pPr>
          </w:p>
          <w:p w14:paraId="5B5AED45" w14:textId="77777777" w:rsidR="009024E6" w:rsidRPr="009024E6" w:rsidRDefault="009024E6" w:rsidP="00D32298">
            <w:pPr>
              <w:rPr>
                <w:rFonts w:ascii="Calibri" w:hAnsi="Calibri" w:cs="Calibri"/>
                <w:sz w:val="28"/>
              </w:rPr>
            </w:pPr>
          </w:p>
          <w:p w14:paraId="4A4D4CD4" w14:textId="77777777" w:rsidR="009024E6" w:rsidRPr="009024E6" w:rsidRDefault="009024E6" w:rsidP="00D32298">
            <w:pPr>
              <w:rPr>
                <w:rFonts w:ascii="Calibri" w:hAnsi="Calibri" w:cs="Calibri"/>
                <w:sz w:val="28"/>
              </w:rPr>
            </w:pPr>
          </w:p>
          <w:p w14:paraId="128935EA" w14:textId="77777777" w:rsidR="009024E6" w:rsidRPr="009024E6" w:rsidRDefault="009024E6" w:rsidP="00D32298">
            <w:pPr>
              <w:rPr>
                <w:rFonts w:ascii="Calibri" w:hAnsi="Calibri" w:cs="Calibri"/>
                <w:sz w:val="28"/>
              </w:rPr>
            </w:pPr>
          </w:p>
          <w:p w14:paraId="34E5FDC4" w14:textId="77777777" w:rsidR="009024E6" w:rsidRPr="009024E6" w:rsidRDefault="009024E6" w:rsidP="00D32298">
            <w:pPr>
              <w:rPr>
                <w:rFonts w:ascii="Calibri" w:hAnsi="Calibri" w:cs="Calibri"/>
              </w:rPr>
            </w:pPr>
            <w:r w:rsidRPr="009024E6">
              <w:rPr>
                <w:rFonts w:ascii="Calibri" w:hAnsi="Calibri" w:cs="Calibri"/>
                <w:sz w:val="28"/>
              </w:rPr>
              <w:t>4.</w:t>
            </w:r>
          </w:p>
        </w:tc>
        <w:tc>
          <w:tcPr>
            <w:tcW w:w="236" w:type="dxa"/>
            <w:tcBorders>
              <w:top w:val="nil"/>
              <w:bottom w:val="nil"/>
            </w:tcBorders>
          </w:tcPr>
          <w:p w14:paraId="76452509" w14:textId="77777777" w:rsidR="009024E6" w:rsidRPr="009024E6" w:rsidRDefault="009024E6" w:rsidP="00D32298">
            <w:pPr>
              <w:rPr>
                <w:rFonts w:ascii="Calibri" w:hAnsi="Calibri" w:cs="Calibri"/>
              </w:rPr>
            </w:pPr>
          </w:p>
        </w:tc>
        <w:tc>
          <w:tcPr>
            <w:tcW w:w="4709" w:type="dxa"/>
          </w:tcPr>
          <w:p w14:paraId="55AACC7E" w14:textId="77777777" w:rsidR="009024E6" w:rsidRPr="009024E6" w:rsidRDefault="009024E6" w:rsidP="00D32298">
            <w:pPr>
              <w:rPr>
                <w:rFonts w:ascii="Calibri" w:hAnsi="Calibri" w:cs="Calibri"/>
                <w:sz w:val="28"/>
              </w:rPr>
            </w:pPr>
            <w:r w:rsidRPr="009024E6">
              <w:rPr>
                <w:rFonts w:ascii="Calibri" w:hAnsi="Calibri" w:cs="Calibri"/>
                <w:sz w:val="28"/>
              </w:rPr>
              <w:t xml:space="preserve">1. </w:t>
            </w:r>
            <w:r w:rsidRPr="009024E6">
              <w:rPr>
                <w:rFonts w:ascii="Calibri" w:hAnsi="Calibri" w:cs="Calibri"/>
                <w:sz w:val="28"/>
              </w:rPr>
              <w:br/>
            </w:r>
            <w:r w:rsidRPr="009024E6">
              <w:rPr>
                <w:rFonts w:ascii="Calibri" w:hAnsi="Calibri" w:cs="Calibri"/>
                <w:sz w:val="28"/>
              </w:rPr>
              <w:br/>
            </w:r>
            <w:r w:rsidRPr="009024E6">
              <w:rPr>
                <w:rFonts w:ascii="Calibri" w:hAnsi="Calibri" w:cs="Calibri"/>
                <w:sz w:val="28"/>
              </w:rPr>
              <w:br/>
            </w:r>
          </w:p>
          <w:p w14:paraId="1473F24A" w14:textId="77777777" w:rsidR="009024E6" w:rsidRPr="009024E6" w:rsidRDefault="009024E6" w:rsidP="00D32298">
            <w:pPr>
              <w:rPr>
                <w:rFonts w:ascii="Calibri" w:hAnsi="Calibri" w:cs="Calibri"/>
                <w:sz w:val="28"/>
              </w:rPr>
            </w:pPr>
          </w:p>
          <w:p w14:paraId="3F22C5AB" w14:textId="77777777" w:rsidR="009024E6" w:rsidRPr="009024E6" w:rsidRDefault="009024E6" w:rsidP="00D32298">
            <w:pPr>
              <w:rPr>
                <w:rFonts w:ascii="Calibri" w:hAnsi="Calibri" w:cs="Calibri"/>
                <w:sz w:val="28"/>
              </w:rPr>
            </w:pPr>
            <w:r w:rsidRPr="009024E6">
              <w:rPr>
                <w:rFonts w:ascii="Calibri" w:hAnsi="Calibri" w:cs="Calibri"/>
                <w:sz w:val="28"/>
              </w:rPr>
              <w:t>2.</w:t>
            </w:r>
          </w:p>
          <w:p w14:paraId="34060138" w14:textId="77777777" w:rsidR="009024E6" w:rsidRPr="009024E6" w:rsidRDefault="009024E6" w:rsidP="00D32298">
            <w:pPr>
              <w:rPr>
                <w:rFonts w:ascii="Calibri" w:hAnsi="Calibri" w:cs="Calibri"/>
                <w:sz w:val="28"/>
              </w:rPr>
            </w:pPr>
          </w:p>
          <w:p w14:paraId="6569A1D9" w14:textId="77777777" w:rsidR="009024E6" w:rsidRPr="009024E6" w:rsidRDefault="009024E6" w:rsidP="00D32298">
            <w:pPr>
              <w:rPr>
                <w:rFonts w:ascii="Calibri" w:hAnsi="Calibri" w:cs="Calibri"/>
                <w:sz w:val="28"/>
              </w:rPr>
            </w:pPr>
          </w:p>
          <w:p w14:paraId="2073003D" w14:textId="77777777" w:rsidR="009024E6" w:rsidRPr="009024E6" w:rsidRDefault="009024E6" w:rsidP="00D32298">
            <w:pPr>
              <w:rPr>
                <w:rFonts w:ascii="Calibri" w:hAnsi="Calibri" w:cs="Calibri"/>
                <w:sz w:val="28"/>
              </w:rPr>
            </w:pPr>
          </w:p>
          <w:p w14:paraId="76DCE80B" w14:textId="77777777" w:rsidR="009024E6" w:rsidRPr="009024E6" w:rsidRDefault="009024E6" w:rsidP="00D32298">
            <w:pPr>
              <w:rPr>
                <w:rFonts w:ascii="Calibri" w:hAnsi="Calibri" w:cs="Calibri"/>
                <w:sz w:val="28"/>
              </w:rPr>
            </w:pPr>
          </w:p>
          <w:p w14:paraId="13BEDD91" w14:textId="77777777" w:rsidR="009024E6" w:rsidRPr="009024E6" w:rsidRDefault="009024E6" w:rsidP="00D32298">
            <w:pPr>
              <w:rPr>
                <w:rFonts w:ascii="Calibri" w:hAnsi="Calibri" w:cs="Calibri"/>
                <w:sz w:val="28"/>
              </w:rPr>
            </w:pPr>
            <w:r w:rsidRPr="009024E6">
              <w:rPr>
                <w:rFonts w:ascii="Calibri" w:hAnsi="Calibri" w:cs="Calibri"/>
                <w:sz w:val="28"/>
              </w:rPr>
              <w:t>3.</w:t>
            </w:r>
          </w:p>
          <w:p w14:paraId="1C46C8FD" w14:textId="77777777" w:rsidR="009024E6" w:rsidRPr="009024E6" w:rsidRDefault="009024E6" w:rsidP="00D32298">
            <w:pPr>
              <w:rPr>
                <w:rFonts w:ascii="Calibri" w:hAnsi="Calibri" w:cs="Calibri"/>
                <w:sz w:val="28"/>
              </w:rPr>
            </w:pPr>
          </w:p>
          <w:p w14:paraId="6299460F" w14:textId="77777777" w:rsidR="009024E6" w:rsidRPr="009024E6" w:rsidRDefault="009024E6" w:rsidP="00D32298">
            <w:pPr>
              <w:rPr>
                <w:rFonts w:ascii="Calibri" w:hAnsi="Calibri" w:cs="Calibri"/>
                <w:sz w:val="28"/>
              </w:rPr>
            </w:pPr>
          </w:p>
          <w:p w14:paraId="2D219779" w14:textId="77777777" w:rsidR="009024E6" w:rsidRPr="009024E6" w:rsidRDefault="009024E6" w:rsidP="00D32298">
            <w:pPr>
              <w:rPr>
                <w:rFonts w:ascii="Calibri" w:hAnsi="Calibri" w:cs="Calibri"/>
                <w:sz w:val="28"/>
              </w:rPr>
            </w:pPr>
          </w:p>
          <w:p w14:paraId="7CBCD79E" w14:textId="77777777" w:rsidR="009024E6" w:rsidRPr="009024E6" w:rsidRDefault="009024E6" w:rsidP="00D32298">
            <w:pPr>
              <w:rPr>
                <w:rFonts w:ascii="Calibri" w:hAnsi="Calibri" w:cs="Calibri"/>
                <w:sz w:val="28"/>
              </w:rPr>
            </w:pPr>
          </w:p>
          <w:p w14:paraId="73A8C05B" w14:textId="77777777" w:rsidR="009024E6" w:rsidRPr="009024E6" w:rsidRDefault="009024E6" w:rsidP="00D32298">
            <w:pPr>
              <w:rPr>
                <w:rFonts w:ascii="Calibri" w:hAnsi="Calibri" w:cs="Calibri"/>
              </w:rPr>
            </w:pPr>
            <w:r w:rsidRPr="009024E6">
              <w:rPr>
                <w:rFonts w:ascii="Calibri" w:hAnsi="Calibri" w:cs="Calibri"/>
                <w:sz w:val="28"/>
              </w:rPr>
              <w:t>4.</w:t>
            </w:r>
          </w:p>
        </w:tc>
        <w:tc>
          <w:tcPr>
            <w:tcW w:w="236" w:type="dxa"/>
            <w:tcBorders>
              <w:top w:val="nil"/>
              <w:bottom w:val="nil"/>
            </w:tcBorders>
          </w:tcPr>
          <w:p w14:paraId="2BE85BEB" w14:textId="77777777" w:rsidR="009024E6" w:rsidRPr="009024E6" w:rsidRDefault="009024E6" w:rsidP="00D32298">
            <w:pPr>
              <w:rPr>
                <w:rFonts w:ascii="Calibri" w:hAnsi="Calibri" w:cs="Calibri"/>
              </w:rPr>
            </w:pPr>
          </w:p>
        </w:tc>
        <w:tc>
          <w:tcPr>
            <w:tcW w:w="4709" w:type="dxa"/>
          </w:tcPr>
          <w:p w14:paraId="0C1B1FC4" w14:textId="77777777" w:rsidR="009024E6" w:rsidRPr="009024E6" w:rsidRDefault="009024E6" w:rsidP="00D32298">
            <w:pPr>
              <w:rPr>
                <w:rFonts w:ascii="Calibri" w:hAnsi="Calibri" w:cs="Calibri"/>
                <w:sz w:val="28"/>
              </w:rPr>
            </w:pPr>
            <w:r w:rsidRPr="009024E6">
              <w:rPr>
                <w:rFonts w:ascii="Calibri" w:hAnsi="Calibri" w:cs="Calibri"/>
                <w:sz w:val="28"/>
              </w:rPr>
              <w:t xml:space="preserve">1. </w:t>
            </w:r>
            <w:r w:rsidRPr="009024E6">
              <w:rPr>
                <w:rFonts w:ascii="Calibri" w:hAnsi="Calibri" w:cs="Calibri"/>
                <w:sz w:val="28"/>
              </w:rPr>
              <w:br/>
            </w:r>
            <w:r w:rsidRPr="009024E6">
              <w:rPr>
                <w:rFonts w:ascii="Calibri" w:hAnsi="Calibri" w:cs="Calibri"/>
                <w:sz w:val="28"/>
              </w:rPr>
              <w:br/>
            </w:r>
            <w:r w:rsidRPr="009024E6">
              <w:rPr>
                <w:rFonts w:ascii="Calibri" w:hAnsi="Calibri" w:cs="Calibri"/>
                <w:sz w:val="28"/>
              </w:rPr>
              <w:br/>
            </w:r>
          </w:p>
          <w:p w14:paraId="079E4A12" w14:textId="77777777" w:rsidR="009024E6" w:rsidRPr="009024E6" w:rsidRDefault="009024E6" w:rsidP="00D32298">
            <w:pPr>
              <w:rPr>
                <w:rFonts w:ascii="Calibri" w:hAnsi="Calibri" w:cs="Calibri"/>
                <w:sz w:val="28"/>
              </w:rPr>
            </w:pPr>
          </w:p>
          <w:p w14:paraId="5E8C39ED" w14:textId="77777777" w:rsidR="009024E6" w:rsidRPr="009024E6" w:rsidRDefault="009024E6" w:rsidP="00D32298">
            <w:pPr>
              <w:rPr>
                <w:rFonts w:ascii="Calibri" w:hAnsi="Calibri" w:cs="Calibri"/>
                <w:sz w:val="28"/>
              </w:rPr>
            </w:pPr>
            <w:r w:rsidRPr="009024E6">
              <w:rPr>
                <w:rFonts w:ascii="Calibri" w:hAnsi="Calibri" w:cs="Calibri"/>
                <w:sz w:val="28"/>
              </w:rPr>
              <w:t>2.</w:t>
            </w:r>
          </w:p>
          <w:p w14:paraId="44972B70" w14:textId="77777777" w:rsidR="009024E6" w:rsidRPr="009024E6" w:rsidRDefault="009024E6" w:rsidP="00D32298">
            <w:pPr>
              <w:rPr>
                <w:rFonts w:ascii="Calibri" w:hAnsi="Calibri" w:cs="Calibri"/>
                <w:sz w:val="28"/>
              </w:rPr>
            </w:pPr>
          </w:p>
          <w:p w14:paraId="766A4891" w14:textId="77777777" w:rsidR="009024E6" w:rsidRPr="009024E6" w:rsidRDefault="009024E6" w:rsidP="00D32298">
            <w:pPr>
              <w:rPr>
                <w:rFonts w:ascii="Calibri" w:hAnsi="Calibri" w:cs="Calibri"/>
                <w:sz w:val="28"/>
              </w:rPr>
            </w:pPr>
          </w:p>
          <w:p w14:paraId="666EDD8E" w14:textId="77777777" w:rsidR="009024E6" w:rsidRPr="009024E6" w:rsidRDefault="009024E6" w:rsidP="00D32298">
            <w:pPr>
              <w:rPr>
                <w:rFonts w:ascii="Calibri" w:hAnsi="Calibri" w:cs="Calibri"/>
                <w:sz w:val="28"/>
              </w:rPr>
            </w:pPr>
          </w:p>
          <w:p w14:paraId="46368C98" w14:textId="77777777" w:rsidR="009024E6" w:rsidRPr="009024E6" w:rsidRDefault="009024E6" w:rsidP="00D32298">
            <w:pPr>
              <w:rPr>
                <w:rFonts w:ascii="Calibri" w:hAnsi="Calibri" w:cs="Calibri"/>
                <w:sz w:val="28"/>
              </w:rPr>
            </w:pPr>
          </w:p>
          <w:p w14:paraId="35BC6E4C" w14:textId="77777777" w:rsidR="009024E6" w:rsidRPr="009024E6" w:rsidRDefault="009024E6" w:rsidP="00D32298">
            <w:pPr>
              <w:rPr>
                <w:rFonts w:ascii="Calibri" w:hAnsi="Calibri" w:cs="Calibri"/>
                <w:sz w:val="28"/>
              </w:rPr>
            </w:pPr>
            <w:r w:rsidRPr="009024E6">
              <w:rPr>
                <w:rFonts w:ascii="Calibri" w:hAnsi="Calibri" w:cs="Calibri"/>
                <w:sz w:val="28"/>
              </w:rPr>
              <w:t>3.</w:t>
            </w:r>
          </w:p>
          <w:p w14:paraId="18E0339A" w14:textId="77777777" w:rsidR="009024E6" w:rsidRPr="009024E6" w:rsidRDefault="009024E6" w:rsidP="00D32298">
            <w:pPr>
              <w:rPr>
                <w:rFonts w:ascii="Calibri" w:hAnsi="Calibri" w:cs="Calibri"/>
                <w:sz w:val="28"/>
              </w:rPr>
            </w:pPr>
          </w:p>
          <w:p w14:paraId="6C285430" w14:textId="77777777" w:rsidR="009024E6" w:rsidRPr="009024E6" w:rsidRDefault="009024E6" w:rsidP="00D32298">
            <w:pPr>
              <w:rPr>
                <w:rFonts w:ascii="Calibri" w:hAnsi="Calibri" w:cs="Calibri"/>
                <w:sz w:val="28"/>
              </w:rPr>
            </w:pPr>
          </w:p>
          <w:p w14:paraId="6232ACF2" w14:textId="77777777" w:rsidR="009024E6" w:rsidRPr="009024E6" w:rsidRDefault="009024E6" w:rsidP="00D32298">
            <w:pPr>
              <w:rPr>
                <w:rFonts w:ascii="Calibri" w:hAnsi="Calibri" w:cs="Calibri"/>
                <w:sz w:val="28"/>
              </w:rPr>
            </w:pPr>
          </w:p>
          <w:p w14:paraId="4D21B554" w14:textId="77777777" w:rsidR="009024E6" w:rsidRPr="009024E6" w:rsidRDefault="009024E6" w:rsidP="00D32298">
            <w:pPr>
              <w:rPr>
                <w:rFonts w:ascii="Calibri" w:hAnsi="Calibri" w:cs="Calibri"/>
                <w:sz w:val="28"/>
              </w:rPr>
            </w:pPr>
          </w:p>
          <w:p w14:paraId="21362332" w14:textId="77777777" w:rsidR="009024E6" w:rsidRPr="009024E6" w:rsidRDefault="009024E6" w:rsidP="00D32298">
            <w:pPr>
              <w:rPr>
                <w:rFonts w:ascii="Calibri" w:hAnsi="Calibri" w:cs="Calibri"/>
              </w:rPr>
            </w:pPr>
            <w:r w:rsidRPr="009024E6">
              <w:rPr>
                <w:rFonts w:ascii="Calibri" w:hAnsi="Calibri" w:cs="Calibri"/>
                <w:sz w:val="28"/>
              </w:rPr>
              <w:t>4.</w:t>
            </w:r>
          </w:p>
        </w:tc>
      </w:tr>
    </w:tbl>
    <w:p w14:paraId="49F94A30" w14:textId="0DD5BEF6" w:rsidR="009024E6" w:rsidRPr="00C368B3" w:rsidRDefault="009024E6" w:rsidP="00D32298">
      <w:pPr>
        <w:rPr>
          <w:rFonts w:ascii="Calibri" w:hAnsi="Calibri" w:cs="Calibri"/>
          <w:sz w:val="18"/>
          <w:szCs w:val="18"/>
        </w:rPr>
      </w:pPr>
    </w:p>
    <w:sectPr w:rsidR="009024E6" w:rsidRPr="00C368B3" w:rsidSect="00C401BC">
      <w:headerReference w:type="default" r:id="rId8"/>
      <w:footerReference w:type="default" r:id="rId9"/>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1CE3" w14:textId="77777777" w:rsidR="00640544" w:rsidRDefault="00640544">
      <w:r>
        <w:separator/>
      </w:r>
    </w:p>
  </w:endnote>
  <w:endnote w:type="continuationSeparator" w:id="0">
    <w:p w14:paraId="40F60C49" w14:textId="77777777" w:rsidR="00640544" w:rsidRDefault="0064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ker Felt">
    <w:panose1 w:val="02000400000000000000"/>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Chaparral Pro">
    <w:altName w:val="Cambria"/>
    <w:panose1 w:val="020B0604020202020204"/>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Oswald Light">
    <w:panose1 w:val="0200050600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607A" w14:textId="2C625767" w:rsidR="00EF6C93" w:rsidRPr="00167193" w:rsidRDefault="00EF6C93" w:rsidP="00167193">
    <w:pPr>
      <w:pStyle w:val="Footer"/>
      <w:tabs>
        <w:tab w:val="clear" w:pos="4320"/>
        <w:tab w:val="clear" w:pos="8640"/>
        <w:tab w:val="center" w:pos="14310"/>
      </w:tabs>
      <w:rPr>
        <w:rFonts w:ascii="Calibri" w:hAnsi="Calibri"/>
        <w:sz w:val="20"/>
      </w:rPr>
    </w:pPr>
    <w:r w:rsidRPr="00167193">
      <w:rPr>
        <w:rFonts w:ascii="Calibri" w:hAnsi="Calibri"/>
        <w:sz w:val="20"/>
      </w:rPr>
      <w:t>©201</w:t>
    </w:r>
    <w:r w:rsidR="00167193" w:rsidRPr="00167193">
      <w:rPr>
        <w:rFonts w:ascii="Calibri" w:hAnsi="Calibri"/>
        <w:sz w:val="20"/>
      </w:rPr>
      <w:t>8</w:t>
    </w:r>
    <w:r w:rsidRPr="00167193">
      <w:rPr>
        <w:rFonts w:ascii="Calibri" w:hAnsi="Calibri"/>
        <w:sz w:val="20"/>
      </w:rPr>
      <w:t>, Stetson and Associates, Inc.</w:t>
    </w:r>
    <w:r w:rsidR="00C05333">
      <w:rPr>
        <w:rFonts w:ascii="Calibri" w:hAnsi="Calibri"/>
        <w:sz w:val="20"/>
      </w:rPr>
      <w:t xml:space="preserve">  |  </w:t>
    </w:r>
    <w:r w:rsidR="00A41972">
      <w:rPr>
        <w:rFonts w:ascii="Calibri" w:hAnsi="Calibri"/>
        <w:sz w:val="20"/>
      </w:rPr>
      <w:t>Version</w:t>
    </w:r>
    <w:r w:rsidR="00C05333">
      <w:rPr>
        <w:rFonts w:ascii="Calibri" w:hAnsi="Calibri"/>
        <w:sz w:val="20"/>
      </w:rPr>
      <w:t xml:space="preserve"> </w:t>
    </w:r>
    <w:r w:rsidR="00E911A2">
      <w:rPr>
        <w:rFonts w:ascii="Calibri" w:hAnsi="Calibri"/>
        <w:sz w:val="20"/>
      </w:rPr>
      <w:t>10.22</w:t>
    </w:r>
    <w:r w:rsidR="00C05333">
      <w:rPr>
        <w:rFonts w:ascii="Calibri" w:hAnsi="Calibri"/>
        <w:sz w:val="20"/>
      </w:rPr>
      <w:t>.18</w:t>
    </w:r>
    <w:r w:rsidRPr="00167193">
      <w:rPr>
        <w:rFonts w:ascii="Calibri" w:hAnsi="Calibri"/>
        <w:sz w:val="20"/>
      </w:rPr>
      <w:t xml:space="preserve">                                                                                                                                                                             </w:t>
    </w:r>
    <w:r w:rsidR="00167193">
      <w:rPr>
        <w:rFonts w:ascii="Calibri" w:hAnsi="Calibri"/>
        <w:sz w:val="20"/>
      </w:rPr>
      <w:tab/>
    </w:r>
    <w:r w:rsidRPr="00167193">
      <w:rPr>
        <w:rFonts w:ascii="Calibri" w:hAnsi="Calibri"/>
        <w:sz w:val="20"/>
      </w:rPr>
      <w:t xml:space="preserve">   Page </w:t>
    </w:r>
    <w:r w:rsidRPr="00167193">
      <w:rPr>
        <w:rStyle w:val="PageNumber"/>
        <w:rFonts w:ascii="Calibri" w:hAnsi="Calibri"/>
        <w:sz w:val="20"/>
      </w:rPr>
      <w:fldChar w:fldCharType="begin"/>
    </w:r>
    <w:r w:rsidRPr="00167193">
      <w:rPr>
        <w:rStyle w:val="PageNumber"/>
        <w:rFonts w:ascii="Calibri" w:hAnsi="Calibri"/>
        <w:sz w:val="20"/>
      </w:rPr>
      <w:instrText xml:space="preserve"> PAGE </w:instrText>
    </w:r>
    <w:r w:rsidRPr="00167193">
      <w:rPr>
        <w:rStyle w:val="PageNumber"/>
        <w:rFonts w:ascii="Calibri" w:hAnsi="Calibri"/>
        <w:sz w:val="20"/>
      </w:rPr>
      <w:fldChar w:fldCharType="separate"/>
    </w:r>
    <w:r w:rsidR="00B96897">
      <w:rPr>
        <w:rStyle w:val="PageNumber"/>
        <w:rFonts w:ascii="Calibri" w:hAnsi="Calibri"/>
        <w:noProof/>
        <w:sz w:val="20"/>
      </w:rPr>
      <w:t>5</w:t>
    </w:r>
    <w:r w:rsidRPr="00167193">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8B34" w14:textId="77777777" w:rsidR="00640544" w:rsidRDefault="00640544">
      <w:r>
        <w:separator/>
      </w:r>
    </w:p>
  </w:footnote>
  <w:footnote w:type="continuationSeparator" w:id="0">
    <w:p w14:paraId="618C28FC" w14:textId="77777777" w:rsidR="00640544" w:rsidRDefault="0064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385F" w14:textId="1E2505D2" w:rsidR="00EF6C93" w:rsidRPr="00EF6C93" w:rsidRDefault="00EF6C93" w:rsidP="001B04AB">
    <w:pPr>
      <w:tabs>
        <w:tab w:val="right" w:pos="14310"/>
      </w:tabs>
      <w:rPr>
        <w:rFonts w:ascii="Calibri" w:hAnsi="Calibri"/>
        <w:b/>
        <w:caps/>
        <w:color w:val="1B7783" w:themeColor="text2"/>
        <w:sz w:val="28"/>
      </w:rPr>
    </w:pPr>
    <w:r w:rsidRPr="00EF6C93">
      <w:rPr>
        <w:rFonts w:ascii="Calibri" w:hAnsi="Calibri"/>
        <w:b/>
        <w:caps/>
        <w:color w:val="1B7783" w:themeColor="text2"/>
        <w:sz w:val="28"/>
      </w:rPr>
      <w:t>Assessment of School Practices Related to Inclusive Education</w:t>
    </w:r>
    <w:r w:rsidR="001B04AB">
      <w:rPr>
        <w:rFonts w:ascii="Calibri" w:hAnsi="Calibri"/>
        <w:b/>
        <w:caps/>
        <w:color w:val="1B7783" w:themeColor="text2"/>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D2B42C"/>
    <w:lvl w:ilvl="0">
      <w:start w:val="1"/>
      <w:numFmt w:val="none"/>
      <w:pStyle w:val="ISNHead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90A3005"/>
    <w:multiLevelType w:val="hybridMultilevel"/>
    <w:tmpl w:val="DD00F584"/>
    <w:lvl w:ilvl="0" w:tplc="04090007">
      <w:start w:val="1"/>
      <w:numFmt w:val="bullet"/>
      <w:pStyle w:val="Numbered"/>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C9"/>
    <w:rsid w:val="0000536C"/>
    <w:rsid w:val="0001469B"/>
    <w:rsid w:val="000349DD"/>
    <w:rsid w:val="0005435A"/>
    <w:rsid w:val="000A3363"/>
    <w:rsid w:val="000A4134"/>
    <w:rsid w:val="000A69A4"/>
    <w:rsid w:val="000D1DA9"/>
    <w:rsid w:val="000D3DC9"/>
    <w:rsid w:val="000E0595"/>
    <w:rsid w:val="00127859"/>
    <w:rsid w:val="001409E7"/>
    <w:rsid w:val="00167193"/>
    <w:rsid w:val="0017079C"/>
    <w:rsid w:val="0017320D"/>
    <w:rsid w:val="001A6ED3"/>
    <w:rsid w:val="001B04AB"/>
    <w:rsid w:val="001B6EDD"/>
    <w:rsid w:val="001F3147"/>
    <w:rsid w:val="00202174"/>
    <w:rsid w:val="00222006"/>
    <w:rsid w:val="00234680"/>
    <w:rsid w:val="002443AE"/>
    <w:rsid w:val="0025334A"/>
    <w:rsid w:val="002D1FEF"/>
    <w:rsid w:val="002D52CE"/>
    <w:rsid w:val="00320F14"/>
    <w:rsid w:val="00323015"/>
    <w:rsid w:val="00380DC9"/>
    <w:rsid w:val="003A36CC"/>
    <w:rsid w:val="003A4FA5"/>
    <w:rsid w:val="003A5EE9"/>
    <w:rsid w:val="003C1ACC"/>
    <w:rsid w:val="003C693F"/>
    <w:rsid w:val="003D0161"/>
    <w:rsid w:val="003E4884"/>
    <w:rsid w:val="004870B7"/>
    <w:rsid w:val="004A257A"/>
    <w:rsid w:val="004A3809"/>
    <w:rsid w:val="004D684E"/>
    <w:rsid w:val="005062AB"/>
    <w:rsid w:val="005155B8"/>
    <w:rsid w:val="00522A71"/>
    <w:rsid w:val="005847E6"/>
    <w:rsid w:val="005854EC"/>
    <w:rsid w:val="005938CB"/>
    <w:rsid w:val="005B708B"/>
    <w:rsid w:val="005C7E72"/>
    <w:rsid w:val="005D7B46"/>
    <w:rsid w:val="005F711B"/>
    <w:rsid w:val="00615BD0"/>
    <w:rsid w:val="00623F04"/>
    <w:rsid w:val="00633D68"/>
    <w:rsid w:val="00640544"/>
    <w:rsid w:val="0066759D"/>
    <w:rsid w:val="006823B7"/>
    <w:rsid w:val="00682E3F"/>
    <w:rsid w:val="006B71DB"/>
    <w:rsid w:val="006C07E7"/>
    <w:rsid w:val="006E2FC2"/>
    <w:rsid w:val="0070308C"/>
    <w:rsid w:val="007107B6"/>
    <w:rsid w:val="00766CAD"/>
    <w:rsid w:val="007848C9"/>
    <w:rsid w:val="007A7D20"/>
    <w:rsid w:val="007B59CB"/>
    <w:rsid w:val="007E05D1"/>
    <w:rsid w:val="00815CF6"/>
    <w:rsid w:val="00816FC1"/>
    <w:rsid w:val="00846934"/>
    <w:rsid w:val="00847216"/>
    <w:rsid w:val="00863DEB"/>
    <w:rsid w:val="008B777E"/>
    <w:rsid w:val="008C1146"/>
    <w:rsid w:val="008F714C"/>
    <w:rsid w:val="009024E6"/>
    <w:rsid w:val="009033CF"/>
    <w:rsid w:val="0093126E"/>
    <w:rsid w:val="00943805"/>
    <w:rsid w:val="00946A0B"/>
    <w:rsid w:val="009568AF"/>
    <w:rsid w:val="009643B3"/>
    <w:rsid w:val="009C346C"/>
    <w:rsid w:val="009D03F8"/>
    <w:rsid w:val="00A163B6"/>
    <w:rsid w:val="00A41972"/>
    <w:rsid w:val="00A4348E"/>
    <w:rsid w:val="00A45FAC"/>
    <w:rsid w:val="00A471BA"/>
    <w:rsid w:val="00A74A35"/>
    <w:rsid w:val="00A80BD8"/>
    <w:rsid w:val="00A810CB"/>
    <w:rsid w:val="00A81A32"/>
    <w:rsid w:val="00A90636"/>
    <w:rsid w:val="00A96B2C"/>
    <w:rsid w:val="00AC1610"/>
    <w:rsid w:val="00AD6487"/>
    <w:rsid w:val="00AE6611"/>
    <w:rsid w:val="00B10F55"/>
    <w:rsid w:val="00B13986"/>
    <w:rsid w:val="00B3270F"/>
    <w:rsid w:val="00B70287"/>
    <w:rsid w:val="00B96897"/>
    <w:rsid w:val="00B9742A"/>
    <w:rsid w:val="00BB275C"/>
    <w:rsid w:val="00BD56B7"/>
    <w:rsid w:val="00C013F7"/>
    <w:rsid w:val="00C032B5"/>
    <w:rsid w:val="00C05333"/>
    <w:rsid w:val="00C134E2"/>
    <w:rsid w:val="00C260AD"/>
    <w:rsid w:val="00C27BB4"/>
    <w:rsid w:val="00C324CC"/>
    <w:rsid w:val="00C368B3"/>
    <w:rsid w:val="00C401BC"/>
    <w:rsid w:val="00C800C5"/>
    <w:rsid w:val="00CA234E"/>
    <w:rsid w:val="00D210DD"/>
    <w:rsid w:val="00D312F4"/>
    <w:rsid w:val="00D32298"/>
    <w:rsid w:val="00D46F60"/>
    <w:rsid w:val="00D868E0"/>
    <w:rsid w:val="00D95F0D"/>
    <w:rsid w:val="00E057A8"/>
    <w:rsid w:val="00E2008A"/>
    <w:rsid w:val="00E911A2"/>
    <w:rsid w:val="00EB06F3"/>
    <w:rsid w:val="00ED2087"/>
    <w:rsid w:val="00EF6C93"/>
    <w:rsid w:val="00F36B41"/>
    <w:rsid w:val="00F75C8D"/>
    <w:rsid w:val="00F807BB"/>
    <w:rsid w:val="00F81532"/>
    <w:rsid w:val="00F87BE4"/>
    <w:rsid w:val="00FA1235"/>
    <w:rsid w:val="00FA76DB"/>
    <w:rsid w:val="00FB3AD9"/>
    <w:rsid w:val="00FC5E03"/>
    <w:rsid w:val="00FF444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3B2820"/>
  <w15:docId w15:val="{6FD024C9-FE88-4644-9701-5D514A93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DC9"/>
    <w:rPr>
      <w:sz w:val="24"/>
      <w:szCs w:val="24"/>
    </w:rPr>
  </w:style>
  <w:style w:type="paragraph" w:styleId="Heading1">
    <w:name w:val="heading 1"/>
    <w:basedOn w:val="Normal"/>
    <w:next w:val="Normal"/>
    <w:link w:val="Heading1Char"/>
    <w:qFormat/>
    <w:rsid w:val="00380DC9"/>
    <w:pPr>
      <w:keepNext/>
      <w:outlineLvl w:val="0"/>
    </w:pPr>
    <w:rPr>
      <w:rFonts w:ascii="Marker Felt" w:eastAsia="Times" w:hAnsi="Marker Felt" w:cs="Times New Roman"/>
      <w:sz w:val="32"/>
      <w:szCs w:val="20"/>
    </w:rPr>
  </w:style>
  <w:style w:type="paragraph" w:styleId="Heading2">
    <w:name w:val="heading 2"/>
    <w:basedOn w:val="Normal"/>
    <w:next w:val="Normal"/>
    <w:link w:val="Heading2Char"/>
    <w:qFormat/>
    <w:rsid w:val="00380DC9"/>
    <w:pPr>
      <w:keepNext/>
      <w:outlineLvl w:val="1"/>
    </w:pPr>
    <w:rPr>
      <w:rFonts w:ascii="Helvetica" w:eastAsia="Times" w:hAnsi="Helvetica" w:cs="Times New Roman"/>
      <w:i/>
      <w:sz w:val="28"/>
      <w:szCs w:val="20"/>
    </w:rPr>
  </w:style>
  <w:style w:type="paragraph" w:styleId="Heading3">
    <w:name w:val="heading 3"/>
    <w:basedOn w:val="Normal"/>
    <w:next w:val="Normal"/>
    <w:link w:val="Heading3Char"/>
    <w:qFormat/>
    <w:rsid w:val="00380DC9"/>
    <w:pPr>
      <w:keepNext/>
      <w:outlineLvl w:val="2"/>
    </w:pPr>
    <w:rPr>
      <w:rFonts w:ascii="Helvetica" w:eastAsia="Times" w:hAnsi="Helvetica" w:cs="Times New Roman"/>
      <w:b/>
      <w:sz w:val="32"/>
      <w:szCs w:val="20"/>
    </w:rPr>
  </w:style>
  <w:style w:type="paragraph" w:styleId="Heading4">
    <w:name w:val="heading 4"/>
    <w:basedOn w:val="Normal"/>
    <w:next w:val="Normal"/>
    <w:link w:val="Heading4Char"/>
    <w:qFormat/>
    <w:rsid w:val="00380DC9"/>
    <w:pPr>
      <w:keepNext/>
      <w:jc w:val="center"/>
      <w:outlineLvl w:val="3"/>
    </w:pPr>
    <w:rPr>
      <w:rFonts w:ascii="Helvetica" w:eastAsia="Times" w:hAnsi="Helvetica" w:cs="Times New Roman"/>
      <w:b/>
      <w:szCs w:val="20"/>
    </w:rPr>
  </w:style>
  <w:style w:type="paragraph" w:styleId="Heading5">
    <w:name w:val="heading 5"/>
    <w:basedOn w:val="Normal"/>
    <w:next w:val="Normal"/>
    <w:link w:val="Heading5Char"/>
    <w:qFormat/>
    <w:rsid w:val="00380DC9"/>
    <w:pPr>
      <w:keepNext/>
      <w:outlineLvl w:val="4"/>
    </w:pPr>
    <w:rPr>
      <w:rFonts w:ascii="American Typewriter" w:eastAsia="Times" w:hAnsi="American Typewriter" w:cs="Times New Roman"/>
      <w:b/>
      <w:color w:val="8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DC9"/>
    <w:rPr>
      <w:rFonts w:ascii="Marker Felt" w:eastAsia="Times" w:hAnsi="Marker Felt" w:cs="Times New Roman"/>
      <w:sz w:val="32"/>
    </w:rPr>
  </w:style>
  <w:style w:type="character" w:customStyle="1" w:styleId="Heading2Char">
    <w:name w:val="Heading 2 Char"/>
    <w:basedOn w:val="DefaultParagraphFont"/>
    <w:link w:val="Heading2"/>
    <w:rsid w:val="00380DC9"/>
    <w:rPr>
      <w:rFonts w:ascii="Helvetica" w:eastAsia="Times" w:hAnsi="Helvetica" w:cs="Times New Roman"/>
      <w:i/>
      <w:sz w:val="28"/>
    </w:rPr>
  </w:style>
  <w:style w:type="character" w:customStyle="1" w:styleId="Heading3Char">
    <w:name w:val="Heading 3 Char"/>
    <w:basedOn w:val="DefaultParagraphFont"/>
    <w:link w:val="Heading3"/>
    <w:rsid w:val="00380DC9"/>
    <w:rPr>
      <w:rFonts w:ascii="Helvetica" w:eastAsia="Times" w:hAnsi="Helvetica" w:cs="Times New Roman"/>
      <w:b/>
      <w:sz w:val="32"/>
    </w:rPr>
  </w:style>
  <w:style w:type="character" w:customStyle="1" w:styleId="Heading4Char">
    <w:name w:val="Heading 4 Char"/>
    <w:basedOn w:val="DefaultParagraphFont"/>
    <w:link w:val="Heading4"/>
    <w:rsid w:val="00380DC9"/>
    <w:rPr>
      <w:rFonts w:ascii="Helvetica" w:eastAsia="Times" w:hAnsi="Helvetica" w:cs="Times New Roman"/>
      <w:b/>
      <w:sz w:val="24"/>
    </w:rPr>
  </w:style>
  <w:style w:type="character" w:customStyle="1" w:styleId="Heading5Char">
    <w:name w:val="Heading 5 Char"/>
    <w:basedOn w:val="DefaultParagraphFont"/>
    <w:link w:val="Heading5"/>
    <w:rsid w:val="00380DC9"/>
    <w:rPr>
      <w:rFonts w:ascii="American Typewriter" w:eastAsia="Times" w:hAnsi="American Typewriter" w:cs="Times New Roman"/>
      <w:b/>
      <w:color w:val="800080"/>
    </w:rPr>
  </w:style>
  <w:style w:type="paragraph" w:styleId="BodyText">
    <w:name w:val="Body Text"/>
    <w:basedOn w:val="Normal"/>
    <w:link w:val="BodyTextChar"/>
    <w:rsid w:val="00380DC9"/>
    <w:pPr>
      <w:jc w:val="center"/>
    </w:pPr>
    <w:rPr>
      <w:rFonts w:ascii="Helvetica" w:eastAsia="Times" w:hAnsi="Helvetica" w:cs="Times New Roman"/>
      <w:b/>
      <w:szCs w:val="20"/>
    </w:rPr>
  </w:style>
  <w:style w:type="character" w:customStyle="1" w:styleId="BodyTextChar">
    <w:name w:val="Body Text Char"/>
    <w:basedOn w:val="DefaultParagraphFont"/>
    <w:link w:val="BodyText"/>
    <w:rsid w:val="00380DC9"/>
    <w:rPr>
      <w:rFonts w:ascii="Helvetica" w:eastAsia="Times" w:hAnsi="Helvetica" w:cs="Times New Roman"/>
      <w:b/>
      <w:sz w:val="24"/>
    </w:rPr>
  </w:style>
  <w:style w:type="paragraph" w:styleId="Header">
    <w:name w:val="header"/>
    <w:basedOn w:val="Normal"/>
    <w:link w:val="HeaderChar"/>
    <w:uiPriority w:val="99"/>
    <w:rsid w:val="00380DC9"/>
    <w:pPr>
      <w:tabs>
        <w:tab w:val="center" w:pos="4320"/>
        <w:tab w:val="right" w:pos="8640"/>
      </w:tabs>
    </w:pPr>
    <w:rPr>
      <w:rFonts w:ascii="Helvetica" w:eastAsia="Times" w:hAnsi="Helvetica" w:cs="Times New Roman"/>
      <w:szCs w:val="20"/>
    </w:rPr>
  </w:style>
  <w:style w:type="character" w:customStyle="1" w:styleId="HeaderChar">
    <w:name w:val="Header Char"/>
    <w:basedOn w:val="DefaultParagraphFont"/>
    <w:link w:val="Header"/>
    <w:uiPriority w:val="99"/>
    <w:rsid w:val="00380DC9"/>
    <w:rPr>
      <w:rFonts w:ascii="Helvetica" w:eastAsia="Times" w:hAnsi="Helvetica" w:cs="Times New Roman"/>
      <w:sz w:val="24"/>
    </w:rPr>
  </w:style>
  <w:style w:type="paragraph" w:styleId="Footer">
    <w:name w:val="footer"/>
    <w:basedOn w:val="Normal"/>
    <w:link w:val="FooterChar"/>
    <w:uiPriority w:val="99"/>
    <w:rsid w:val="00380DC9"/>
    <w:pPr>
      <w:tabs>
        <w:tab w:val="center" w:pos="4320"/>
        <w:tab w:val="right" w:pos="8640"/>
      </w:tabs>
    </w:pPr>
    <w:rPr>
      <w:rFonts w:ascii="Helvetica" w:eastAsia="Times" w:hAnsi="Helvetica" w:cs="Times New Roman"/>
      <w:szCs w:val="20"/>
    </w:rPr>
  </w:style>
  <w:style w:type="character" w:customStyle="1" w:styleId="FooterChar">
    <w:name w:val="Footer Char"/>
    <w:basedOn w:val="DefaultParagraphFont"/>
    <w:link w:val="Footer"/>
    <w:uiPriority w:val="99"/>
    <w:rsid w:val="00380DC9"/>
    <w:rPr>
      <w:rFonts w:ascii="Helvetica" w:eastAsia="Times" w:hAnsi="Helvetica" w:cs="Times New Roman"/>
      <w:sz w:val="24"/>
    </w:rPr>
  </w:style>
  <w:style w:type="table" w:styleId="TableGrid">
    <w:name w:val="Table Grid"/>
    <w:basedOn w:val="TableNormal"/>
    <w:uiPriority w:val="59"/>
    <w:rsid w:val="00380DC9"/>
    <w:rPr>
      <w:sz w:val="24"/>
      <w:szCs w:val="24"/>
    </w:rPr>
    <w:tblPr>
      <w:tblBorders>
        <w:top w:val="single" w:sz="4" w:space="0" w:color="28282F" w:themeColor="text1"/>
        <w:left w:val="single" w:sz="4" w:space="0" w:color="28282F" w:themeColor="text1"/>
        <w:bottom w:val="single" w:sz="4" w:space="0" w:color="28282F" w:themeColor="text1"/>
        <w:right w:val="single" w:sz="4" w:space="0" w:color="28282F" w:themeColor="text1"/>
        <w:insideH w:val="single" w:sz="4" w:space="0" w:color="28282F" w:themeColor="text1"/>
        <w:insideV w:val="single" w:sz="4" w:space="0" w:color="28282F" w:themeColor="text1"/>
      </w:tblBorders>
    </w:tblPr>
  </w:style>
  <w:style w:type="paragraph" w:styleId="ListParagraph">
    <w:name w:val="List Paragraph"/>
    <w:basedOn w:val="Normal"/>
    <w:uiPriority w:val="34"/>
    <w:qFormat/>
    <w:rsid w:val="00380DC9"/>
    <w:pPr>
      <w:spacing w:after="200"/>
      <w:ind w:left="720"/>
      <w:contextualSpacing/>
    </w:pPr>
  </w:style>
  <w:style w:type="paragraph" w:styleId="Title">
    <w:name w:val="Title"/>
    <w:basedOn w:val="Normal"/>
    <w:link w:val="TitleChar"/>
    <w:qFormat/>
    <w:rsid w:val="00380DC9"/>
    <w:pPr>
      <w:jc w:val="center"/>
    </w:pPr>
    <w:rPr>
      <w:rFonts w:ascii="Marker Felt" w:eastAsia="Times" w:hAnsi="Marker Felt" w:cs="Times New Roman"/>
      <w:sz w:val="32"/>
      <w:szCs w:val="20"/>
    </w:rPr>
  </w:style>
  <w:style w:type="character" w:customStyle="1" w:styleId="TitleChar">
    <w:name w:val="Title Char"/>
    <w:basedOn w:val="DefaultParagraphFont"/>
    <w:link w:val="Title"/>
    <w:rsid w:val="00380DC9"/>
    <w:rPr>
      <w:rFonts w:ascii="Marker Felt" w:eastAsia="Times" w:hAnsi="Marker Felt" w:cs="Times New Roman"/>
      <w:sz w:val="32"/>
    </w:rPr>
  </w:style>
  <w:style w:type="paragraph" w:styleId="Subtitle">
    <w:name w:val="Subtitle"/>
    <w:basedOn w:val="Normal"/>
    <w:link w:val="SubtitleChar"/>
    <w:qFormat/>
    <w:rsid w:val="00380DC9"/>
    <w:pPr>
      <w:jc w:val="center"/>
    </w:pPr>
    <w:rPr>
      <w:rFonts w:ascii="Arial" w:eastAsia="Times" w:hAnsi="Arial" w:cs="Times New Roman"/>
      <w:i/>
      <w:sz w:val="28"/>
      <w:szCs w:val="20"/>
    </w:rPr>
  </w:style>
  <w:style w:type="character" w:customStyle="1" w:styleId="SubtitleChar">
    <w:name w:val="Subtitle Char"/>
    <w:basedOn w:val="DefaultParagraphFont"/>
    <w:link w:val="Subtitle"/>
    <w:rsid w:val="00380DC9"/>
    <w:rPr>
      <w:rFonts w:ascii="Arial" w:eastAsia="Times" w:hAnsi="Arial" w:cs="Times New Roman"/>
      <w:i/>
      <w:sz w:val="28"/>
    </w:rPr>
  </w:style>
  <w:style w:type="paragraph" w:styleId="Caption">
    <w:name w:val="caption"/>
    <w:basedOn w:val="Normal"/>
    <w:next w:val="Normal"/>
    <w:qFormat/>
    <w:rsid w:val="00380DC9"/>
    <w:pPr>
      <w:jc w:val="center"/>
    </w:pPr>
    <w:rPr>
      <w:rFonts w:ascii="Helvetica" w:eastAsia="Times" w:hAnsi="Helvetica" w:cs="Times New Roman"/>
      <w:b/>
      <w:i/>
      <w:sz w:val="28"/>
      <w:szCs w:val="20"/>
    </w:rPr>
  </w:style>
  <w:style w:type="paragraph" w:styleId="BodyTextIndent">
    <w:name w:val="Body Text Indent"/>
    <w:basedOn w:val="Normal"/>
    <w:link w:val="BodyTextIndentChar"/>
    <w:rsid w:val="00380DC9"/>
    <w:pPr>
      <w:ind w:left="360"/>
    </w:pPr>
    <w:rPr>
      <w:rFonts w:ascii="American Typewriter" w:eastAsia="Times" w:hAnsi="American Typewriter" w:cs="Times New Roman"/>
      <w:szCs w:val="20"/>
    </w:rPr>
  </w:style>
  <w:style w:type="character" w:customStyle="1" w:styleId="BodyTextIndentChar">
    <w:name w:val="Body Text Indent Char"/>
    <w:basedOn w:val="DefaultParagraphFont"/>
    <w:link w:val="BodyTextIndent"/>
    <w:rsid w:val="00380DC9"/>
    <w:rPr>
      <w:rFonts w:ascii="American Typewriter" w:eastAsia="Times" w:hAnsi="American Typewriter" w:cs="Times New Roman"/>
      <w:sz w:val="24"/>
    </w:rPr>
  </w:style>
  <w:style w:type="paragraph" w:styleId="BodyText2">
    <w:name w:val="Body Text 2"/>
    <w:basedOn w:val="Normal"/>
    <w:link w:val="BodyText2Char"/>
    <w:rsid w:val="00380DC9"/>
    <w:pPr>
      <w:jc w:val="both"/>
    </w:pPr>
    <w:rPr>
      <w:rFonts w:ascii="American Typewriter" w:eastAsia="Times" w:hAnsi="American Typewriter" w:cs="Times New Roman"/>
      <w:szCs w:val="20"/>
    </w:rPr>
  </w:style>
  <w:style w:type="character" w:customStyle="1" w:styleId="BodyText2Char">
    <w:name w:val="Body Text 2 Char"/>
    <w:basedOn w:val="DefaultParagraphFont"/>
    <w:link w:val="BodyText2"/>
    <w:rsid w:val="00380DC9"/>
    <w:rPr>
      <w:rFonts w:ascii="American Typewriter" w:eastAsia="Times" w:hAnsi="American Typewriter" w:cs="Times New Roman"/>
      <w:sz w:val="24"/>
    </w:rPr>
  </w:style>
  <w:style w:type="paragraph" w:styleId="BodyTextIndent2">
    <w:name w:val="Body Text Indent 2"/>
    <w:basedOn w:val="Normal"/>
    <w:link w:val="BodyTextIndent2Char"/>
    <w:rsid w:val="00380DC9"/>
    <w:pPr>
      <w:ind w:left="360"/>
      <w:jc w:val="both"/>
    </w:pPr>
    <w:rPr>
      <w:rFonts w:ascii="American Typewriter" w:eastAsia="Times" w:hAnsi="American Typewriter" w:cs="Times New Roman"/>
      <w:szCs w:val="20"/>
    </w:rPr>
  </w:style>
  <w:style w:type="character" w:customStyle="1" w:styleId="BodyTextIndent2Char">
    <w:name w:val="Body Text Indent 2 Char"/>
    <w:basedOn w:val="DefaultParagraphFont"/>
    <w:link w:val="BodyTextIndent2"/>
    <w:rsid w:val="00380DC9"/>
    <w:rPr>
      <w:rFonts w:ascii="American Typewriter" w:eastAsia="Times" w:hAnsi="American Typewriter" w:cs="Times New Roman"/>
      <w:sz w:val="24"/>
    </w:rPr>
  </w:style>
  <w:style w:type="paragraph" w:styleId="BodyTextIndent3">
    <w:name w:val="Body Text Indent 3"/>
    <w:basedOn w:val="Normal"/>
    <w:link w:val="BodyTextIndent3Char"/>
    <w:rsid w:val="00380DC9"/>
    <w:pPr>
      <w:ind w:left="360"/>
      <w:jc w:val="both"/>
    </w:pPr>
    <w:rPr>
      <w:rFonts w:ascii="American Typewriter" w:eastAsia="Times" w:hAnsi="American Typewriter" w:cs="Times New Roman"/>
      <w:sz w:val="20"/>
      <w:szCs w:val="20"/>
    </w:rPr>
  </w:style>
  <w:style w:type="character" w:customStyle="1" w:styleId="BodyTextIndent3Char">
    <w:name w:val="Body Text Indent 3 Char"/>
    <w:basedOn w:val="DefaultParagraphFont"/>
    <w:link w:val="BodyTextIndent3"/>
    <w:rsid w:val="00380DC9"/>
    <w:rPr>
      <w:rFonts w:ascii="American Typewriter" w:eastAsia="Times" w:hAnsi="American Typewriter" w:cs="Times New Roman"/>
    </w:rPr>
  </w:style>
  <w:style w:type="character" w:styleId="PageNumber">
    <w:name w:val="page number"/>
    <w:basedOn w:val="DefaultParagraphFont"/>
    <w:rsid w:val="00380DC9"/>
  </w:style>
  <w:style w:type="paragraph" w:styleId="BalloonText">
    <w:name w:val="Balloon Text"/>
    <w:basedOn w:val="Normal"/>
    <w:link w:val="BalloonTextChar"/>
    <w:rsid w:val="00380DC9"/>
    <w:rPr>
      <w:rFonts w:ascii="Lucida Grande" w:eastAsia="Times" w:hAnsi="Lucida Grande" w:cs="Times New Roman"/>
      <w:sz w:val="18"/>
      <w:szCs w:val="18"/>
    </w:rPr>
  </w:style>
  <w:style w:type="character" w:customStyle="1" w:styleId="BalloonTextChar">
    <w:name w:val="Balloon Text Char"/>
    <w:basedOn w:val="DefaultParagraphFont"/>
    <w:link w:val="BalloonText"/>
    <w:rsid w:val="00380DC9"/>
    <w:rPr>
      <w:rFonts w:ascii="Lucida Grande" w:eastAsia="Times" w:hAnsi="Lucida Grande" w:cs="Times New Roman"/>
      <w:sz w:val="18"/>
      <w:szCs w:val="18"/>
    </w:rPr>
  </w:style>
  <w:style w:type="character" w:styleId="Hyperlink">
    <w:name w:val="Hyperlink"/>
    <w:basedOn w:val="DefaultParagraphFont"/>
    <w:rsid w:val="00380DC9"/>
    <w:rPr>
      <w:color w:val="F3B234" w:themeColor="hyperlink"/>
      <w:u w:val="single"/>
    </w:rPr>
  </w:style>
  <w:style w:type="paragraph" w:styleId="NoSpacing">
    <w:name w:val="No Spacing"/>
    <w:uiPriority w:val="99"/>
    <w:qFormat/>
    <w:rsid w:val="00380DC9"/>
    <w:rPr>
      <w:rFonts w:ascii="Calibri" w:eastAsia="Calibri" w:hAnsi="Calibri" w:cs="Times New Roman"/>
      <w:sz w:val="22"/>
      <w:szCs w:val="22"/>
    </w:rPr>
  </w:style>
  <w:style w:type="paragraph" w:styleId="NormalWeb">
    <w:name w:val="Normal (Web)"/>
    <w:basedOn w:val="Normal"/>
    <w:uiPriority w:val="99"/>
    <w:rsid w:val="00380DC9"/>
    <w:pPr>
      <w:spacing w:beforeLines="1" w:afterLines="1"/>
    </w:pPr>
    <w:rPr>
      <w:rFonts w:ascii="Times" w:eastAsia="Cambria" w:hAnsi="Times" w:cs="Times New Roman"/>
      <w:sz w:val="20"/>
      <w:szCs w:val="20"/>
    </w:rPr>
  </w:style>
  <w:style w:type="paragraph" w:customStyle="1" w:styleId="ColorfulList-Accent11">
    <w:name w:val="Colorful List - Accent 11"/>
    <w:basedOn w:val="Normal"/>
    <w:rsid w:val="00380DC9"/>
    <w:pPr>
      <w:suppressAutoHyphens/>
      <w:spacing w:after="120"/>
      <w:ind w:left="720"/>
    </w:pPr>
    <w:rPr>
      <w:rFonts w:ascii="Cambria" w:eastAsia="Cambria" w:hAnsi="Cambria" w:cs="Cambria"/>
      <w:lang w:eastAsia="ar-SA"/>
    </w:rPr>
  </w:style>
  <w:style w:type="paragraph" w:customStyle="1" w:styleId="ISNHeader2">
    <w:name w:val="ISN Header 2"/>
    <w:basedOn w:val="Heading1"/>
    <w:link w:val="ISNHeader2Char"/>
    <w:qFormat/>
    <w:rsid w:val="00380DC9"/>
    <w:pPr>
      <w:keepLines/>
      <w:numPr>
        <w:numId w:val="2"/>
      </w:numPr>
      <w:suppressAutoHyphens/>
      <w:spacing w:before="480" w:after="200"/>
    </w:pPr>
    <w:rPr>
      <w:rFonts w:ascii="Times" w:eastAsia="Times New Roman" w:hAnsi="Times"/>
      <w:b/>
      <w:bCs/>
      <w:i/>
      <w:color w:val="E50358"/>
      <w:sz w:val="28"/>
      <w:szCs w:val="24"/>
      <w:lang w:eastAsia="ar-SA"/>
    </w:rPr>
  </w:style>
  <w:style w:type="character" w:customStyle="1" w:styleId="ISNHeader2Char">
    <w:name w:val="ISN Header 2 Char"/>
    <w:basedOn w:val="Heading1Char"/>
    <w:link w:val="ISNHeader2"/>
    <w:rsid w:val="00380DC9"/>
    <w:rPr>
      <w:rFonts w:ascii="Times" w:eastAsia="Times New Roman" w:hAnsi="Times" w:cs="Times New Roman"/>
      <w:b/>
      <w:bCs/>
      <w:i/>
      <w:color w:val="E50358"/>
      <w:sz w:val="28"/>
      <w:szCs w:val="24"/>
      <w:lang w:eastAsia="ar-SA"/>
    </w:rPr>
  </w:style>
  <w:style w:type="character" w:styleId="Emphasis">
    <w:name w:val="Emphasis"/>
    <w:basedOn w:val="DefaultParagraphFont"/>
    <w:qFormat/>
    <w:rsid w:val="00380DC9"/>
    <w:rPr>
      <w:i/>
      <w:iCs/>
    </w:rPr>
  </w:style>
  <w:style w:type="character" w:styleId="Strong">
    <w:name w:val="Strong"/>
    <w:basedOn w:val="DefaultParagraphFont"/>
    <w:qFormat/>
    <w:rsid w:val="00380DC9"/>
    <w:rPr>
      <w:b/>
      <w:bCs/>
    </w:rPr>
  </w:style>
  <w:style w:type="paragraph" w:customStyle="1" w:styleId="Body1">
    <w:name w:val="Body 1"/>
    <w:rsid w:val="00380DC9"/>
    <w:rPr>
      <w:rFonts w:ascii="Helvetica" w:eastAsia="ヒラギノ角ゴ Pro W3" w:hAnsi="Helvetica" w:cs="Times New Roman"/>
      <w:color w:val="000000"/>
      <w:sz w:val="24"/>
      <w:szCs w:val="24"/>
    </w:rPr>
  </w:style>
  <w:style w:type="paragraph" w:customStyle="1" w:styleId="Numbered">
    <w:name w:val="Numbered"/>
    <w:rsid w:val="00380DC9"/>
    <w:pPr>
      <w:numPr>
        <w:numId w:val="1"/>
      </w:numPr>
    </w:pPr>
    <w:rPr>
      <w:rFonts w:ascii="Times New Roman" w:eastAsia="Times New Roman" w:hAnsi="Times New Roman" w:cs="Times New Roman"/>
      <w:sz w:val="24"/>
      <w:szCs w:val="24"/>
    </w:rPr>
  </w:style>
  <w:style w:type="paragraph" w:customStyle="1" w:styleId="Default">
    <w:name w:val="Default"/>
    <w:rsid w:val="00380DC9"/>
    <w:pPr>
      <w:widowControl w:val="0"/>
      <w:autoSpaceDE w:val="0"/>
      <w:autoSpaceDN w:val="0"/>
      <w:adjustRightInd w:val="0"/>
    </w:pPr>
    <w:rPr>
      <w:rFonts w:ascii="Chaparral Pro" w:eastAsia="Times New Roman" w:hAnsi="Chaparral Pro" w:cs="Chaparral Pro"/>
      <w:color w:val="000000"/>
      <w:sz w:val="24"/>
      <w:szCs w:val="24"/>
    </w:rPr>
  </w:style>
  <w:style w:type="table" w:styleId="MediumShading2-Accent5">
    <w:name w:val="Medium Shading 2 Accent 5"/>
    <w:basedOn w:val="TableNormal"/>
    <w:uiPriority w:val="64"/>
    <w:rsid w:val="00380DC9"/>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452B"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452B" w:themeFill="accent5"/>
      </w:tcPr>
    </w:tblStylePr>
    <w:tblStylePr w:type="lastCol">
      <w:rPr>
        <w:b/>
        <w:bCs/>
        <w:color w:val="FFFFFF" w:themeColor="background1"/>
      </w:rPr>
      <w:tblPr/>
      <w:tcPr>
        <w:tcBorders>
          <w:left w:val="nil"/>
          <w:right w:val="nil"/>
          <w:insideH w:val="nil"/>
          <w:insideV w:val="nil"/>
        </w:tcBorders>
        <w:shd w:val="clear" w:color="auto" w:fill="F8452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Date">
    <w:name w:val="Date"/>
    <w:basedOn w:val="Normal"/>
    <w:next w:val="Normal"/>
    <w:link w:val="DateChar"/>
    <w:rsid w:val="00380DC9"/>
    <w:rPr>
      <w:rFonts w:ascii="Times New Roman" w:eastAsia="Times New Roman" w:hAnsi="Times New Roman" w:cs="Times New Roman"/>
    </w:rPr>
  </w:style>
  <w:style w:type="character" w:customStyle="1" w:styleId="DateChar">
    <w:name w:val="Date Char"/>
    <w:basedOn w:val="DefaultParagraphFont"/>
    <w:link w:val="Date"/>
    <w:rsid w:val="00380DC9"/>
    <w:rPr>
      <w:rFonts w:ascii="Times New Roman" w:eastAsia="Times New Roman" w:hAnsi="Times New Roman" w:cs="Times New Roman"/>
      <w:sz w:val="24"/>
      <w:szCs w:val="24"/>
    </w:rPr>
  </w:style>
  <w:style w:type="paragraph" w:customStyle="1" w:styleId="InsideAddressName">
    <w:name w:val="Inside Address Name"/>
    <w:basedOn w:val="Normal"/>
    <w:rsid w:val="00380DC9"/>
    <w:rPr>
      <w:rFonts w:ascii="Times New Roman" w:eastAsia="Times New Roman" w:hAnsi="Times New Roman" w:cs="Times New Roman"/>
    </w:rPr>
  </w:style>
  <w:style w:type="table" w:customStyle="1" w:styleId="LightGrid-Accent11">
    <w:name w:val="Light Grid - Accent 11"/>
    <w:basedOn w:val="TableNormal"/>
    <w:uiPriority w:val="62"/>
    <w:rsid w:val="00380DC9"/>
    <w:rPr>
      <w:sz w:val="22"/>
      <w:szCs w:val="22"/>
    </w:rPr>
    <w:tblPr>
      <w:tblStyleRowBandSize w:val="1"/>
      <w:tblStyleColBandSize w:val="1"/>
      <w:tblBorders>
        <w:top w:val="single" w:sz="8" w:space="0" w:color="E76A0C" w:themeColor="accent1"/>
        <w:left w:val="single" w:sz="8" w:space="0" w:color="E76A0C" w:themeColor="accent1"/>
        <w:bottom w:val="single" w:sz="8" w:space="0" w:color="E76A0C" w:themeColor="accent1"/>
        <w:right w:val="single" w:sz="8" w:space="0" w:color="E76A0C" w:themeColor="accent1"/>
        <w:insideH w:val="single" w:sz="8" w:space="0" w:color="E76A0C" w:themeColor="accent1"/>
        <w:insideV w:val="single" w:sz="8" w:space="0" w:color="E76A0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A0C" w:themeColor="accent1"/>
          <w:left w:val="single" w:sz="8" w:space="0" w:color="E76A0C" w:themeColor="accent1"/>
          <w:bottom w:val="single" w:sz="18" w:space="0" w:color="E76A0C" w:themeColor="accent1"/>
          <w:right w:val="single" w:sz="8" w:space="0" w:color="E76A0C" w:themeColor="accent1"/>
          <w:insideH w:val="nil"/>
          <w:insideV w:val="single" w:sz="8" w:space="0" w:color="E76A0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A0C" w:themeColor="accent1"/>
          <w:left w:val="single" w:sz="8" w:space="0" w:color="E76A0C" w:themeColor="accent1"/>
          <w:bottom w:val="single" w:sz="8" w:space="0" w:color="E76A0C" w:themeColor="accent1"/>
          <w:right w:val="single" w:sz="8" w:space="0" w:color="E76A0C" w:themeColor="accent1"/>
          <w:insideH w:val="nil"/>
          <w:insideV w:val="single" w:sz="8" w:space="0" w:color="E76A0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A0C" w:themeColor="accent1"/>
          <w:left w:val="single" w:sz="8" w:space="0" w:color="E76A0C" w:themeColor="accent1"/>
          <w:bottom w:val="single" w:sz="8" w:space="0" w:color="E76A0C" w:themeColor="accent1"/>
          <w:right w:val="single" w:sz="8" w:space="0" w:color="E76A0C" w:themeColor="accent1"/>
        </w:tcBorders>
      </w:tcPr>
    </w:tblStylePr>
    <w:tblStylePr w:type="band1Vert">
      <w:tblPr/>
      <w:tcPr>
        <w:tcBorders>
          <w:top w:val="single" w:sz="8" w:space="0" w:color="E76A0C" w:themeColor="accent1"/>
          <w:left w:val="single" w:sz="8" w:space="0" w:color="E76A0C" w:themeColor="accent1"/>
          <w:bottom w:val="single" w:sz="8" w:space="0" w:color="E76A0C" w:themeColor="accent1"/>
          <w:right w:val="single" w:sz="8" w:space="0" w:color="E76A0C" w:themeColor="accent1"/>
        </w:tcBorders>
        <w:shd w:val="clear" w:color="auto" w:fill="FBD9C0" w:themeFill="accent1" w:themeFillTint="3F"/>
      </w:tcPr>
    </w:tblStylePr>
    <w:tblStylePr w:type="band1Horz">
      <w:tblPr/>
      <w:tcPr>
        <w:tcBorders>
          <w:top w:val="single" w:sz="8" w:space="0" w:color="E76A0C" w:themeColor="accent1"/>
          <w:left w:val="single" w:sz="8" w:space="0" w:color="E76A0C" w:themeColor="accent1"/>
          <w:bottom w:val="single" w:sz="8" w:space="0" w:color="E76A0C" w:themeColor="accent1"/>
          <w:right w:val="single" w:sz="8" w:space="0" w:color="E76A0C" w:themeColor="accent1"/>
          <w:insideV w:val="single" w:sz="8" w:space="0" w:color="E76A0C" w:themeColor="accent1"/>
        </w:tcBorders>
        <w:shd w:val="clear" w:color="auto" w:fill="FBD9C0" w:themeFill="accent1" w:themeFillTint="3F"/>
      </w:tcPr>
    </w:tblStylePr>
    <w:tblStylePr w:type="band2Horz">
      <w:tblPr/>
      <w:tcPr>
        <w:tcBorders>
          <w:top w:val="single" w:sz="8" w:space="0" w:color="E76A0C" w:themeColor="accent1"/>
          <w:left w:val="single" w:sz="8" w:space="0" w:color="E76A0C" w:themeColor="accent1"/>
          <w:bottom w:val="single" w:sz="8" w:space="0" w:color="E76A0C" w:themeColor="accent1"/>
          <w:right w:val="single" w:sz="8" w:space="0" w:color="E76A0C" w:themeColor="accent1"/>
          <w:insideV w:val="single" w:sz="8" w:space="0" w:color="E76A0C" w:themeColor="accent1"/>
        </w:tcBorders>
      </w:tcPr>
    </w:tblStylePr>
  </w:style>
  <w:style w:type="character" w:customStyle="1" w:styleId="UnresolvedMention1">
    <w:name w:val="Unresolved Mention1"/>
    <w:basedOn w:val="DefaultParagraphFont"/>
    <w:uiPriority w:val="99"/>
    <w:rsid w:val="00167193"/>
    <w:rPr>
      <w:color w:val="605E5C"/>
      <w:shd w:val="clear" w:color="auto" w:fill="E1DFDD"/>
    </w:rPr>
  </w:style>
  <w:style w:type="character" w:styleId="UnresolvedMention">
    <w:name w:val="Unresolved Mention"/>
    <w:basedOn w:val="DefaultParagraphFont"/>
    <w:uiPriority w:val="99"/>
    <w:semiHidden/>
    <w:unhideWhenUsed/>
    <w:rsid w:val="001B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98">
      <w:bodyDiv w:val="1"/>
      <w:marLeft w:val="0"/>
      <w:marRight w:val="0"/>
      <w:marTop w:val="0"/>
      <w:marBottom w:val="0"/>
      <w:divBdr>
        <w:top w:val="none" w:sz="0" w:space="0" w:color="auto"/>
        <w:left w:val="none" w:sz="0" w:space="0" w:color="auto"/>
        <w:bottom w:val="none" w:sz="0" w:space="0" w:color="auto"/>
        <w:right w:val="none" w:sz="0" w:space="0" w:color="auto"/>
      </w:divBdr>
    </w:div>
    <w:div w:id="861626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LRE</c:v>
                </c:pt>
              </c:strCache>
            </c:strRef>
          </c:tx>
          <c:spPr>
            <a:solidFill>
              <a:schemeClr val="accent1"/>
            </a:solidFill>
            <a:ln>
              <a:noFill/>
            </a:ln>
            <a:effectLst/>
          </c:spPr>
          <c:invertIfNegative val="0"/>
          <c:cat>
            <c:strRef>
              <c:f>Sheet1!$A$2:$A$10</c:f>
              <c:strCache>
                <c:ptCount val="9"/>
                <c:pt idx="0">
                  <c:v>20___ - 20___</c:v>
                </c:pt>
                <c:pt idx="1">
                  <c:v>20___ - 20___</c:v>
                </c:pt>
                <c:pt idx="2">
                  <c:v>20___ - 20___</c:v>
                </c:pt>
                <c:pt idx="3">
                  <c:v>20___ - 20___</c:v>
                </c:pt>
                <c:pt idx="4">
                  <c:v>20___ - 20___</c:v>
                </c:pt>
                <c:pt idx="5">
                  <c:v>20___ - 20___</c:v>
                </c:pt>
                <c:pt idx="6">
                  <c:v>20___ - 20___</c:v>
                </c:pt>
                <c:pt idx="7">
                  <c:v>20___ - 20___</c:v>
                </c:pt>
                <c:pt idx="8">
                  <c:v>20___ - 20___</c:v>
                </c:pt>
              </c:strCache>
            </c:strRef>
          </c:cat>
          <c:val>
            <c:numRef>
              <c:f>Sheet1!$B$2:$B$10</c:f>
              <c:numCache>
                <c:formatCode>General</c:formatCode>
                <c:ptCount val="9"/>
              </c:numCache>
            </c:numRef>
          </c:val>
          <c:extLst>
            <c:ext xmlns:c16="http://schemas.microsoft.com/office/drawing/2014/chart" uri="{C3380CC4-5D6E-409C-BE32-E72D297353CC}">
              <c16:uniqueId val="{00000000-C3D6-1847-A816-69B692CCA8E1}"/>
            </c:ext>
          </c:extLst>
        </c:ser>
        <c:ser>
          <c:idx val="1"/>
          <c:order val="1"/>
          <c:tx>
            <c:strRef>
              <c:f>Sheet1!$C$1</c:f>
              <c:strCache>
                <c:ptCount val="1"/>
                <c:pt idx="0">
                  <c:v>ELA</c:v>
                </c:pt>
              </c:strCache>
            </c:strRef>
          </c:tx>
          <c:spPr>
            <a:solidFill>
              <a:schemeClr val="accent2"/>
            </a:solidFill>
            <a:ln>
              <a:noFill/>
            </a:ln>
            <a:effectLst/>
          </c:spPr>
          <c:invertIfNegative val="0"/>
          <c:cat>
            <c:strRef>
              <c:f>Sheet1!$A$2:$A$10</c:f>
              <c:strCache>
                <c:ptCount val="9"/>
                <c:pt idx="0">
                  <c:v>20___ - 20___</c:v>
                </c:pt>
                <c:pt idx="1">
                  <c:v>20___ - 20___</c:v>
                </c:pt>
                <c:pt idx="2">
                  <c:v>20___ - 20___</c:v>
                </c:pt>
                <c:pt idx="3">
                  <c:v>20___ - 20___</c:v>
                </c:pt>
                <c:pt idx="4">
                  <c:v>20___ - 20___</c:v>
                </c:pt>
                <c:pt idx="5">
                  <c:v>20___ - 20___</c:v>
                </c:pt>
                <c:pt idx="6">
                  <c:v>20___ - 20___</c:v>
                </c:pt>
                <c:pt idx="7">
                  <c:v>20___ - 20___</c:v>
                </c:pt>
                <c:pt idx="8">
                  <c:v>20___ - 20___</c:v>
                </c:pt>
              </c:strCache>
            </c:strRef>
          </c:cat>
          <c:val>
            <c:numRef>
              <c:f>Sheet1!$C$2:$C$10</c:f>
              <c:numCache>
                <c:formatCode>General</c:formatCode>
                <c:ptCount val="9"/>
              </c:numCache>
            </c:numRef>
          </c:val>
          <c:extLst>
            <c:ext xmlns:c16="http://schemas.microsoft.com/office/drawing/2014/chart" uri="{C3380CC4-5D6E-409C-BE32-E72D297353CC}">
              <c16:uniqueId val="{00000000-49D2-A343-8D8C-54DF5B5B6BBF}"/>
            </c:ext>
          </c:extLst>
        </c:ser>
        <c:ser>
          <c:idx val="2"/>
          <c:order val="2"/>
          <c:tx>
            <c:strRef>
              <c:f>Sheet1!$D$1</c:f>
              <c:strCache>
                <c:ptCount val="1"/>
                <c:pt idx="0">
                  <c:v>Math</c:v>
                </c:pt>
              </c:strCache>
            </c:strRef>
          </c:tx>
          <c:spPr>
            <a:solidFill>
              <a:schemeClr val="accent3"/>
            </a:solidFill>
            <a:ln>
              <a:noFill/>
            </a:ln>
            <a:effectLst/>
          </c:spPr>
          <c:invertIfNegative val="0"/>
          <c:cat>
            <c:strRef>
              <c:f>Sheet1!$A$2:$A$10</c:f>
              <c:strCache>
                <c:ptCount val="9"/>
                <c:pt idx="0">
                  <c:v>20___ - 20___</c:v>
                </c:pt>
                <c:pt idx="1">
                  <c:v>20___ - 20___</c:v>
                </c:pt>
                <c:pt idx="2">
                  <c:v>20___ - 20___</c:v>
                </c:pt>
                <c:pt idx="3">
                  <c:v>20___ - 20___</c:v>
                </c:pt>
                <c:pt idx="4">
                  <c:v>20___ - 20___</c:v>
                </c:pt>
                <c:pt idx="5">
                  <c:v>20___ - 20___</c:v>
                </c:pt>
                <c:pt idx="6">
                  <c:v>20___ - 20___</c:v>
                </c:pt>
                <c:pt idx="7">
                  <c:v>20___ - 20___</c:v>
                </c:pt>
                <c:pt idx="8">
                  <c:v>20___ - 20___</c:v>
                </c:pt>
              </c:strCache>
            </c:strRef>
          </c:cat>
          <c:val>
            <c:numRef>
              <c:f>Sheet1!$D$2:$D$10</c:f>
              <c:numCache>
                <c:formatCode>General</c:formatCode>
                <c:ptCount val="9"/>
              </c:numCache>
            </c:numRef>
          </c:val>
          <c:extLst>
            <c:ext xmlns:c16="http://schemas.microsoft.com/office/drawing/2014/chart" uri="{C3380CC4-5D6E-409C-BE32-E72D297353CC}">
              <c16:uniqueId val="{00000001-49D2-A343-8D8C-54DF5B5B6BBF}"/>
            </c:ext>
          </c:extLst>
        </c:ser>
        <c:dLbls>
          <c:showLegendKey val="0"/>
          <c:showVal val="0"/>
          <c:showCatName val="0"/>
          <c:showSerName val="0"/>
          <c:showPercent val="0"/>
          <c:showBubbleSize val="0"/>
        </c:dLbls>
        <c:gapWidth val="219"/>
        <c:overlap val="-27"/>
        <c:axId val="2128870280"/>
        <c:axId val="2103078472"/>
      </c:barChart>
      <c:catAx>
        <c:axId val="2128870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Calibri" panose="020F0502020204030204" pitchFamily="34" charset="0"/>
                <a:ea typeface="+mn-ea"/>
                <a:cs typeface="Calibri" panose="020F0502020204030204" pitchFamily="34" charset="0"/>
              </a:defRPr>
            </a:pPr>
            <a:endParaRPr lang="en-US"/>
          </a:p>
        </c:txPr>
        <c:crossAx val="2103078472"/>
        <c:crosses val="autoZero"/>
        <c:auto val="1"/>
        <c:lblAlgn val="ctr"/>
        <c:lblOffset val="100"/>
        <c:noMultiLvlLbl val="0"/>
      </c:catAx>
      <c:valAx>
        <c:axId val="2103078472"/>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Calibri" panose="020F0502020204030204" pitchFamily="34" charset="0"/>
                <a:ea typeface="+mn-ea"/>
                <a:cs typeface="Calibri" panose="020F0502020204030204" pitchFamily="34" charset="0"/>
              </a:defRPr>
            </a:pPr>
            <a:endParaRPr lang="en-US"/>
          </a:p>
        </c:txPr>
        <c:crossAx val="2128870280"/>
        <c:crosses val="autoZero"/>
        <c:crossBetween val="between"/>
        <c:majorUnit val="10"/>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Calibri" panose="020F0502020204030204" pitchFamily="34" charset="0"/>
              <a:ea typeface="+mn-ea"/>
              <a:cs typeface="Calibri" panose="020F050202020403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prstDash val="solid"/>
      <a:round/>
    </a:ln>
    <a:effectLst/>
  </c:spPr>
  <c:txPr>
    <a:bodyPr/>
    <a:lstStyle/>
    <a:p>
      <a:pPr>
        <a:defRPr>
          <a:solidFill>
            <a:schemeClr val="dk1"/>
          </a:solidFill>
          <a:latin typeface="Calibri" panose="020F0502020204030204" pitchFamily="34" charset="0"/>
          <a:ea typeface="+mn-ea"/>
          <a:cs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Stetson Custom Color Theme">
  <a:themeElements>
    <a:clrScheme name="Stetson Custom">
      <a:dk1>
        <a:srgbClr val="28282F"/>
      </a:dk1>
      <a:lt1>
        <a:sysClr val="window" lastClr="FFFFFF"/>
      </a:lt1>
      <a:dk2>
        <a:srgbClr val="1B7783"/>
      </a:dk2>
      <a:lt2>
        <a:srgbClr val="FFFCF3"/>
      </a:lt2>
      <a:accent1>
        <a:srgbClr val="E76A0C"/>
      </a:accent1>
      <a:accent2>
        <a:srgbClr val="5B9315"/>
      </a:accent2>
      <a:accent3>
        <a:srgbClr val="A8D142"/>
      </a:accent3>
      <a:accent4>
        <a:srgbClr val="5C517D"/>
      </a:accent4>
      <a:accent5>
        <a:srgbClr val="F8452B"/>
      </a:accent5>
      <a:accent6>
        <a:srgbClr val="5EC2B9"/>
      </a:accent6>
      <a:hlink>
        <a:srgbClr val="F3B234"/>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Stetson and Associates, Inc.</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Williams</dc:creator>
  <cp:keywords/>
  <cp:lastModifiedBy>Christina Williams</cp:lastModifiedBy>
  <cp:revision>2</cp:revision>
  <cp:lastPrinted>2018-10-22T16:48:00Z</cp:lastPrinted>
  <dcterms:created xsi:type="dcterms:W3CDTF">2018-10-22T19:29:00Z</dcterms:created>
  <dcterms:modified xsi:type="dcterms:W3CDTF">2018-10-22T19:29:00Z</dcterms:modified>
</cp:coreProperties>
</file>